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D0C" w:rsidRPr="00A6004B" w:rsidRDefault="00790D0C" w:rsidP="00790D0C">
      <w:pPr>
        <w:pStyle w:val="Bezmezer"/>
        <w:spacing w:line="360" w:lineRule="auto"/>
        <w:jc w:val="center"/>
        <w:rPr>
          <w:rFonts w:ascii="Times New Roman" w:hAnsi="Times New Roman" w:cs="Times New Roman"/>
          <w:b/>
          <w:sz w:val="24"/>
          <w:szCs w:val="24"/>
        </w:rPr>
      </w:pPr>
      <w:r w:rsidRPr="00A6004B">
        <w:rPr>
          <w:rFonts w:ascii="Times New Roman" w:hAnsi="Times New Roman" w:cs="Times New Roman"/>
          <w:b/>
          <w:sz w:val="24"/>
          <w:szCs w:val="24"/>
        </w:rPr>
        <w:t>1. Technická zpráva</w:t>
      </w:r>
    </w:p>
    <w:p w:rsidR="00790D0C" w:rsidRPr="00A6004B" w:rsidRDefault="00790D0C" w:rsidP="00790D0C">
      <w:pPr>
        <w:pStyle w:val="Bezmezer"/>
        <w:spacing w:line="360" w:lineRule="auto"/>
        <w:rPr>
          <w:rFonts w:ascii="Times New Roman" w:hAnsi="Times New Roman" w:cs="Times New Roman"/>
          <w:sz w:val="24"/>
          <w:szCs w:val="24"/>
        </w:rPr>
      </w:pPr>
    </w:p>
    <w:p w:rsidR="00790D0C" w:rsidRPr="00A6004B" w:rsidRDefault="00790D0C" w:rsidP="00790D0C">
      <w:pPr>
        <w:pStyle w:val="Bezmezer"/>
        <w:spacing w:line="360" w:lineRule="auto"/>
        <w:rPr>
          <w:rFonts w:ascii="Times New Roman" w:hAnsi="Times New Roman" w:cs="Times New Roman"/>
          <w:b/>
          <w:sz w:val="24"/>
          <w:szCs w:val="24"/>
        </w:rPr>
      </w:pPr>
      <w:r w:rsidRPr="00A6004B">
        <w:rPr>
          <w:rFonts w:ascii="Times New Roman" w:hAnsi="Times New Roman" w:cs="Times New Roman"/>
          <w:b/>
          <w:sz w:val="24"/>
          <w:szCs w:val="24"/>
        </w:rPr>
        <w:t>a) identifikační údaje objektu</w:t>
      </w:r>
    </w:p>
    <w:p w:rsidR="00790D0C" w:rsidRPr="00A6004B" w:rsidRDefault="00790D0C" w:rsidP="00790D0C">
      <w:pPr>
        <w:pStyle w:val="Bezmezer"/>
        <w:spacing w:line="360" w:lineRule="auto"/>
        <w:rPr>
          <w:rFonts w:ascii="Times New Roman" w:hAnsi="Times New Roman" w:cs="Times New Roman"/>
          <w:sz w:val="24"/>
          <w:szCs w:val="24"/>
        </w:rPr>
      </w:pPr>
    </w:p>
    <w:p w:rsidR="000A2A28" w:rsidRPr="002D0885" w:rsidRDefault="00790D0C" w:rsidP="00832B57">
      <w:pPr>
        <w:spacing w:line="360" w:lineRule="auto"/>
        <w:rPr>
          <w:b/>
        </w:rPr>
      </w:pPr>
      <w:r w:rsidRPr="00A6004B">
        <w:t>Stavba:</w:t>
      </w:r>
      <w:r w:rsidRPr="00A6004B">
        <w:tab/>
      </w:r>
      <w:r w:rsidRPr="00A6004B">
        <w:tab/>
      </w:r>
      <w:r w:rsidR="00832B57">
        <w:rPr>
          <w:b/>
        </w:rPr>
        <w:t>Souvislá údržba po opravách IS, ulice Plužní, Liberec</w:t>
      </w:r>
    </w:p>
    <w:p w:rsidR="00790D0C" w:rsidRPr="00A6004B" w:rsidRDefault="00790D0C" w:rsidP="000A2A28">
      <w:pPr>
        <w:pStyle w:val="Bezmezer"/>
        <w:spacing w:line="360" w:lineRule="auto"/>
        <w:rPr>
          <w:rFonts w:ascii="Times New Roman" w:hAnsi="Times New Roman" w:cs="Times New Roman"/>
          <w:sz w:val="24"/>
          <w:szCs w:val="24"/>
        </w:rPr>
      </w:pPr>
      <w:r w:rsidRPr="00A6004B">
        <w:rPr>
          <w:rFonts w:ascii="Times New Roman" w:hAnsi="Times New Roman" w:cs="Times New Roman"/>
          <w:sz w:val="24"/>
          <w:szCs w:val="24"/>
        </w:rPr>
        <w:t>Místo stavby:</w:t>
      </w:r>
      <w:r w:rsidRPr="00A6004B">
        <w:rPr>
          <w:rFonts w:ascii="Times New Roman" w:hAnsi="Times New Roman" w:cs="Times New Roman"/>
          <w:sz w:val="24"/>
          <w:szCs w:val="24"/>
        </w:rPr>
        <w:tab/>
      </w:r>
      <w:r w:rsidRPr="00A6004B">
        <w:rPr>
          <w:rFonts w:ascii="Times New Roman" w:hAnsi="Times New Roman" w:cs="Times New Roman"/>
          <w:sz w:val="24"/>
          <w:szCs w:val="24"/>
        </w:rPr>
        <w:tab/>
      </w:r>
      <w:r w:rsidR="001B23E4">
        <w:rPr>
          <w:rFonts w:ascii="Times New Roman" w:hAnsi="Times New Roman" w:cs="Times New Roman"/>
          <w:sz w:val="24"/>
          <w:szCs w:val="24"/>
        </w:rPr>
        <w:t>Liberec</w:t>
      </w:r>
    </w:p>
    <w:p w:rsidR="00790D0C" w:rsidRPr="00A6004B" w:rsidRDefault="00790D0C" w:rsidP="000B1735">
      <w:pPr>
        <w:spacing w:line="480" w:lineRule="auto"/>
        <w:jc w:val="both"/>
      </w:pPr>
      <w:r w:rsidRPr="00A6004B">
        <w:t>Katastrální území:</w:t>
      </w:r>
      <w:r w:rsidRPr="00A6004B">
        <w:tab/>
      </w:r>
      <w:r w:rsidR="00973554" w:rsidRPr="007569DC">
        <w:t>Růžodol I [682209]</w:t>
      </w:r>
    </w:p>
    <w:p w:rsidR="00790D0C" w:rsidRPr="00A6004B" w:rsidRDefault="00790D0C" w:rsidP="00790D0C">
      <w:pPr>
        <w:pStyle w:val="Bezmezer"/>
        <w:spacing w:line="360" w:lineRule="auto"/>
        <w:rPr>
          <w:rFonts w:ascii="Times New Roman" w:hAnsi="Times New Roman" w:cs="Times New Roman"/>
          <w:sz w:val="24"/>
          <w:szCs w:val="24"/>
        </w:rPr>
      </w:pPr>
      <w:r w:rsidRPr="00A6004B">
        <w:rPr>
          <w:rFonts w:ascii="Times New Roman" w:hAnsi="Times New Roman" w:cs="Times New Roman"/>
          <w:sz w:val="24"/>
          <w:szCs w:val="24"/>
        </w:rPr>
        <w:t xml:space="preserve">Kraj: </w:t>
      </w:r>
      <w:r w:rsidRPr="00A6004B">
        <w:rPr>
          <w:rFonts w:ascii="Times New Roman" w:hAnsi="Times New Roman" w:cs="Times New Roman"/>
          <w:sz w:val="24"/>
          <w:szCs w:val="24"/>
        </w:rPr>
        <w:tab/>
      </w:r>
      <w:r w:rsidRPr="00A6004B">
        <w:rPr>
          <w:rFonts w:ascii="Times New Roman" w:hAnsi="Times New Roman" w:cs="Times New Roman"/>
          <w:sz w:val="24"/>
          <w:szCs w:val="24"/>
        </w:rPr>
        <w:tab/>
      </w:r>
      <w:r w:rsidRPr="00A6004B">
        <w:rPr>
          <w:rFonts w:ascii="Times New Roman" w:hAnsi="Times New Roman" w:cs="Times New Roman"/>
          <w:sz w:val="24"/>
          <w:szCs w:val="24"/>
        </w:rPr>
        <w:tab/>
        <w:t>Liberecký</w:t>
      </w:r>
    </w:p>
    <w:p w:rsidR="00790D0C" w:rsidRPr="00A6004B" w:rsidRDefault="00790D0C" w:rsidP="00790D0C">
      <w:pPr>
        <w:pStyle w:val="Bezmezer"/>
        <w:spacing w:line="360" w:lineRule="auto"/>
        <w:rPr>
          <w:rFonts w:ascii="Times New Roman" w:hAnsi="Times New Roman" w:cs="Times New Roman"/>
          <w:sz w:val="24"/>
          <w:szCs w:val="24"/>
        </w:rPr>
      </w:pPr>
      <w:r w:rsidRPr="00A6004B">
        <w:rPr>
          <w:rFonts w:ascii="Times New Roman" w:hAnsi="Times New Roman" w:cs="Times New Roman"/>
          <w:sz w:val="24"/>
          <w:szCs w:val="24"/>
        </w:rPr>
        <w:t xml:space="preserve">Druh stavby: </w:t>
      </w:r>
      <w:r w:rsidRPr="00A6004B">
        <w:rPr>
          <w:rFonts w:ascii="Times New Roman" w:hAnsi="Times New Roman" w:cs="Times New Roman"/>
          <w:sz w:val="24"/>
          <w:szCs w:val="24"/>
        </w:rPr>
        <w:tab/>
      </w:r>
      <w:r w:rsidRPr="00A6004B">
        <w:rPr>
          <w:rFonts w:ascii="Times New Roman" w:hAnsi="Times New Roman" w:cs="Times New Roman"/>
          <w:sz w:val="24"/>
          <w:szCs w:val="24"/>
        </w:rPr>
        <w:tab/>
      </w:r>
      <w:r w:rsidR="00975A1F">
        <w:rPr>
          <w:rFonts w:ascii="Times New Roman" w:hAnsi="Times New Roman" w:cs="Times New Roman"/>
          <w:sz w:val="24"/>
          <w:szCs w:val="24"/>
        </w:rPr>
        <w:t xml:space="preserve">Rozšíření parkovací </w:t>
      </w:r>
      <w:r w:rsidR="00AB57B9">
        <w:rPr>
          <w:rFonts w:ascii="Times New Roman" w:hAnsi="Times New Roman" w:cs="Times New Roman"/>
          <w:sz w:val="24"/>
          <w:szCs w:val="24"/>
        </w:rPr>
        <w:t>pl</w:t>
      </w:r>
      <w:r w:rsidR="00975A1F">
        <w:rPr>
          <w:rFonts w:ascii="Times New Roman" w:hAnsi="Times New Roman" w:cs="Times New Roman"/>
          <w:sz w:val="24"/>
          <w:szCs w:val="24"/>
        </w:rPr>
        <w:t>ochy</w:t>
      </w:r>
    </w:p>
    <w:p w:rsidR="00790D0C" w:rsidRPr="00A6004B" w:rsidRDefault="00790D0C" w:rsidP="00790D0C">
      <w:pPr>
        <w:pStyle w:val="Bezmezer"/>
        <w:spacing w:line="360" w:lineRule="auto"/>
        <w:rPr>
          <w:rFonts w:ascii="Times New Roman" w:hAnsi="Times New Roman" w:cs="Times New Roman"/>
          <w:sz w:val="24"/>
          <w:szCs w:val="24"/>
        </w:rPr>
      </w:pPr>
      <w:r w:rsidRPr="00A6004B">
        <w:rPr>
          <w:rFonts w:ascii="Times New Roman" w:hAnsi="Times New Roman" w:cs="Times New Roman"/>
          <w:sz w:val="24"/>
          <w:szCs w:val="24"/>
        </w:rPr>
        <w:t>Objednatel dokumentace:</w:t>
      </w:r>
      <w:r w:rsidRPr="00A6004B">
        <w:rPr>
          <w:rFonts w:ascii="Times New Roman" w:hAnsi="Times New Roman" w:cs="Times New Roman"/>
          <w:sz w:val="24"/>
          <w:szCs w:val="24"/>
        </w:rPr>
        <w:tab/>
      </w:r>
      <w:r w:rsidRPr="00A6004B">
        <w:rPr>
          <w:rFonts w:ascii="Times New Roman" w:hAnsi="Times New Roman" w:cs="Times New Roman"/>
          <w:sz w:val="24"/>
          <w:szCs w:val="24"/>
        </w:rPr>
        <w:tab/>
      </w:r>
    </w:p>
    <w:p w:rsidR="00975A1F" w:rsidRPr="00B94EC3" w:rsidRDefault="00790D0C" w:rsidP="00975A1F">
      <w:pPr>
        <w:pStyle w:val="Bezmezer"/>
        <w:spacing w:line="360" w:lineRule="auto"/>
        <w:jc w:val="both"/>
        <w:rPr>
          <w:rFonts w:ascii="Times New Roman" w:hAnsi="Times New Roman" w:cs="Times New Roman"/>
          <w:sz w:val="24"/>
          <w:szCs w:val="24"/>
        </w:rPr>
      </w:pPr>
      <w:r w:rsidRPr="00A6004B">
        <w:tab/>
      </w:r>
      <w:r w:rsidRPr="00A6004B">
        <w:tab/>
      </w:r>
      <w:r w:rsidRPr="00A6004B">
        <w:tab/>
      </w:r>
      <w:r w:rsidR="00975A1F" w:rsidRPr="00B94EC3">
        <w:rPr>
          <w:rFonts w:ascii="Times New Roman" w:hAnsi="Times New Roman" w:cs="Times New Roman"/>
          <w:sz w:val="24"/>
          <w:szCs w:val="24"/>
        </w:rPr>
        <w:t>STATUTÁRNÍ MĚSTO LIBEREC</w:t>
      </w:r>
    </w:p>
    <w:p w:rsidR="00975A1F" w:rsidRPr="00B94EC3" w:rsidRDefault="00975A1F" w:rsidP="00975A1F">
      <w:pPr>
        <w:pStyle w:val="Bezmezer"/>
        <w:spacing w:line="360" w:lineRule="auto"/>
        <w:ind w:left="1416" w:firstLine="708"/>
        <w:jc w:val="both"/>
        <w:rPr>
          <w:rFonts w:ascii="Times New Roman" w:hAnsi="Times New Roman" w:cs="Times New Roman"/>
          <w:sz w:val="24"/>
          <w:szCs w:val="24"/>
        </w:rPr>
      </w:pPr>
      <w:r w:rsidRPr="00B94EC3">
        <w:rPr>
          <w:rFonts w:ascii="Times New Roman" w:hAnsi="Times New Roman" w:cs="Times New Roman"/>
          <w:sz w:val="24"/>
          <w:szCs w:val="24"/>
        </w:rPr>
        <w:t>sídlo:</w:t>
      </w:r>
      <w:r w:rsidRPr="00B94EC3">
        <w:rPr>
          <w:rFonts w:ascii="Times New Roman" w:hAnsi="Times New Roman" w:cs="Times New Roman"/>
          <w:sz w:val="24"/>
          <w:szCs w:val="24"/>
        </w:rPr>
        <w:tab/>
        <w:t>nám. Dr. E. Beneše 1</w:t>
      </w:r>
    </w:p>
    <w:p w:rsidR="00975A1F" w:rsidRPr="00B94EC3" w:rsidRDefault="00975A1F" w:rsidP="00975A1F">
      <w:pPr>
        <w:pStyle w:val="Bezmezer"/>
        <w:spacing w:line="360" w:lineRule="auto"/>
        <w:jc w:val="both"/>
        <w:rPr>
          <w:rFonts w:ascii="Times New Roman" w:hAnsi="Times New Roman" w:cs="Times New Roman"/>
          <w:sz w:val="24"/>
          <w:szCs w:val="24"/>
        </w:rPr>
      </w:pPr>
      <w:r w:rsidRPr="00B94EC3">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4EC3">
        <w:rPr>
          <w:rFonts w:ascii="Times New Roman" w:hAnsi="Times New Roman" w:cs="Times New Roman"/>
          <w:sz w:val="24"/>
          <w:szCs w:val="24"/>
        </w:rPr>
        <w:t>460 59 Liberec 1</w:t>
      </w:r>
    </w:p>
    <w:p w:rsidR="00975A1F" w:rsidRPr="00B94EC3" w:rsidRDefault="00975A1F" w:rsidP="00975A1F">
      <w:pPr>
        <w:pStyle w:val="Bezmezer"/>
        <w:spacing w:line="360" w:lineRule="auto"/>
        <w:jc w:val="both"/>
        <w:rPr>
          <w:rFonts w:ascii="Times New Roman" w:hAnsi="Times New Roman" w:cs="Times New Roman"/>
          <w:sz w:val="24"/>
          <w:szCs w:val="24"/>
        </w:rPr>
      </w:pPr>
      <w:r w:rsidRPr="00B94EC3">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4EC3">
        <w:rPr>
          <w:rFonts w:ascii="Times New Roman" w:hAnsi="Times New Roman" w:cs="Times New Roman"/>
          <w:sz w:val="24"/>
          <w:szCs w:val="24"/>
        </w:rPr>
        <w:t>Tel.: +420 485 243 111</w:t>
      </w:r>
    </w:p>
    <w:p w:rsidR="00790D0C" w:rsidRPr="00A6004B" w:rsidRDefault="00975A1F" w:rsidP="00975A1F">
      <w:pPr>
        <w:pStyle w:val="Bezmezer"/>
        <w:spacing w:after="200" w:line="360" w:lineRule="auto"/>
        <w:jc w:val="both"/>
        <w:rPr>
          <w:rFonts w:ascii="Times New Roman" w:hAnsi="Times New Roman" w:cs="Times New Roman"/>
          <w:sz w:val="24"/>
          <w:szCs w:val="24"/>
        </w:rPr>
      </w:pPr>
      <w:r w:rsidRPr="00B94EC3">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4EC3">
        <w:rPr>
          <w:rFonts w:ascii="Times New Roman" w:hAnsi="Times New Roman" w:cs="Times New Roman"/>
          <w:sz w:val="24"/>
          <w:szCs w:val="24"/>
        </w:rPr>
        <w:t>e-mail: info@magistrat.liberec.cz</w:t>
      </w:r>
    </w:p>
    <w:p w:rsidR="00832B57" w:rsidRPr="00081C9E" w:rsidRDefault="00790D0C" w:rsidP="00832B57">
      <w:pPr>
        <w:pStyle w:val="Bezmezer"/>
        <w:spacing w:line="360" w:lineRule="auto"/>
        <w:rPr>
          <w:rFonts w:ascii="Times New Roman" w:hAnsi="Times New Roman" w:cs="Times New Roman"/>
          <w:sz w:val="24"/>
          <w:szCs w:val="24"/>
        </w:rPr>
      </w:pPr>
      <w:r w:rsidRPr="00A6004B">
        <w:t xml:space="preserve">Projektant: </w:t>
      </w:r>
      <w:r w:rsidRPr="00A6004B">
        <w:tab/>
      </w:r>
      <w:r w:rsidRPr="00A6004B">
        <w:tab/>
      </w:r>
      <w:r w:rsidR="00832B57" w:rsidRPr="00081C9E">
        <w:rPr>
          <w:rFonts w:ascii="Times New Roman" w:hAnsi="Times New Roman" w:cs="Times New Roman"/>
          <w:sz w:val="24"/>
          <w:szCs w:val="24"/>
        </w:rPr>
        <w:t xml:space="preserve">Ing. Zbyněk Nýdrle </w:t>
      </w:r>
    </w:p>
    <w:p w:rsidR="00832B57" w:rsidRPr="00081C9E" w:rsidRDefault="00832B57" w:rsidP="00832B57">
      <w:pPr>
        <w:pStyle w:val="Bezmezer"/>
        <w:spacing w:line="360" w:lineRule="auto"/>
        <w:rPr>
          <w:rFonts w:ascii="Times New Roman" w:hAnsi="Times New Roman" w:cs="Times New Roman"/>
          <w:sz w:val="24"/>
          <w:szCs w:val="24"/>
        </w:rPr>
      </w:pPr>
      <w:r w:rsidRPr="00081C9E">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81C9E">
        <w:rPr>
          <w:rFonts w:ascii="Times New Roman" w:hAnsi="Times New Roman" w:cs="Times New Roman"/>
          <w:sz w:val="24"/>
          <w:szCs w:val="24"/>
        </w:rPr>
        <w:t>– autorizovaný inženýr pro dopravní stavby, ČKAIT - 0500516</w:t>
      </w:r>
    </w:p>
    <w:p w:rsidR="00832B57" w:rsidRPr="00081C9E" w:rsidRDefault="00832B57" w:rsidP="00832B57">
      <w:pPr>
        <w:pStyle w:val="Bezmezer"/>
        <w:spacing w:line="360" w:lineRule="auto"/>
        <w:rPr>
          <w:rFonts w:ascii="Times New Roman" w:hAnsi="Times New Roman" w:cs="Times New Roman"/>
          <w:sz w:val="24"/>
          <w:szCs w:val="24"/>
        </w:rPr>
      </w:pPr>
      <w:r w:rsidRPr="00081C9E">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81C9E">
        <w:rPr>
          <w:rFonts w:ascii="Times New Roman" w:hAnsi="Times New Roman" w:cs="Times New Roman"/>
          <w:sz w:val="24"/>
          <w:szCs w:val="24"/>
        </w:rPr>
        <w:t>U Sila 1328</w:t>
      </w:r>
    </w:p>
    <w:p w:rsidR="00832B57" w:rsidRPr="00081C9E" w:rsidRDefault="00832B57" w:rsidP="00832B57">
      <w:pPr>
        <w:pStyle w:val="Bezmezer"/>
        <w:spacing w:line="360" w:lineRule="auto"/>
        <w:rPr>
          <w:rFonts w:ascii="Times New Roman" w:hAnsi="Times New Roman" w:cs="Times New Roman"/>
          <w:sz w:val="24"/>
          <w:szCs w:val="24"/>
        </w:rPr>
      </w:pPr>
      <w:r w:rsidRPr="00081C9E">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81C9E">
        <w:rPr>
          <w:rFonts w:ascii="Times New Roman" w:hAnsi="Times New Roman" w:cs="Times New Roman"/>
          <w:sz w:val="24"/>
          <w:szCs w:val="24"/>
        </w:rPr>
        <w:t>463 11 Liberec 30</w:t>
      </w:r>
    </w:p>
    <w:p w:rsidR="00832B57" w:rsidRPr="00081C9E" w:rsidRDefault="00832B57" w:rsidP="00832B57">
      <w:pPr>
        <w:pStyle w:val="Bezmezer"/>
        <w:spacing w:line="360" w:lineRule="auto"/>
        <w:rPr>
          <w:rFonts w:ascii="Times New Roman" w:hAnsi="Times New Roman" w:cs="Times New Roman"/>
          <w:sz w:val="24"/>
          <w:szCs w:val="24"/>
        </w:rPr>
      </w:pPr>
      <w:r w:rsidRPr="00081C9E">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81C9E">
        <w:rPr>
          <w:rFonts w:ascii="Times New Roman" w:hAnsi="Times New Roman" w:cs="Times New Roman"/>
          <w:sz w:val="24"/>
          <w:szCs w:val="24"/>
        </w:rPr>
        <w:t>IČ: 61316733</w:t>
      </w:r>
    </w:p>
    <w:p w:rsidR="00832B57" w:rsidRPr="00081C9E" w:rsidRDefault="00832B57" w:rsidP="00832B57">
      <w:pPr>
        <w:pStyle w:val="Bezmezer"/>
        <w:spacing w:line="360" w:lineRule="auto"/>
        <w:rPr>
          <w:rFonts w:ascii="Times New Roman" w:hAnsi="Times New Roman" w:cs="Times New Roman"/>
          <w:sz w:val="24"/>
          <w:szCs w:val="24"/>
        </w:rPr>
      </w:pPr>
      <w:r w:rsidRPr="00081C9E">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81C9E">
        <w:rPr>
          <w:rFonts w:ascii="Times New Roman" w:hAnsi="Times New Roman" w:cs="Times New Roman"/>
          <w:sz w:val="24"/>
          <w:szCs w:val="24"/>
        </w:rPr>
        <w:t xml:space="preserve">E- mail: </w:t>
      </w:r>
      <w:hyperlink r:id="rId5" w:history="1">
        <w:r w:rsidRPr="00081C9E">
          <w:rPr>
            <w:rFonts w:ascii="Times New Roman" w:hAnsi="Times New Roman" w:cs="Times New Roman"/>
            <w:sz w:val="24"/>
            <w:szCs w:val="24"/>
          </w:rPr>
          <w:t>nydrle@nydrle-projekt.cz</w:t>
        </w:r>
      </w:hyperlink>
    </w:p>
    <w:p w:rsidR="00790D0C" w:rsidRPr="00A6004B" w:rsidRDefault="00790D0C" w:rsidP="00832B57">
      <w:pPr>
        <w:spacing w:line="360" w:lineRule="auto"/>
        <w:jc w:val="both"/>
      </w:pPr>
      <w:r w:rsidRPr="00A6004B">
        <w:t>Zodpovědní projektanti:</w:t>
      </w:r>
    </w:p>
    <w:p w:rsidR="00790D0C" w:rsidRPr="00A6004B" w:rsidRDefault="00790D0C" w:rsidP="00790D0C">
      <w:pPr>
        <w:pStyle w:val="Bezmezer"/>
        <w:spacing w:line="360" w:lineRule="auto"/>
        <w:rPr>
          <w:rFonts w:ascii="Times New Roman" w:hAnsi="Times New Roman" w:cs="Times New Roman"/>
          <w:sz w:val="24"/>
          <w:szCs w:val="24"/>
        </w:rPr>
      </w:pPr>
      <w:r w:rsidRPr="00A6004B">
        <w:rPr>
          <w:rFonts w:ascii="Times New Roman" w:hAnsi="Times New Roman" w:cs="Times New Roman"/>
          <w:sz w:val="24"/>
          <w:szCs w:val="24"/>
        </w:rPr>
        <w:tab/>
      </w:r>
      <w:r w:rsidRPr="00A6004B">
        <w:rPr>
          <w:rFonts w:ascii="Times New Roman" w:hAnsi="Times New Roman" w:cs="Times New Roman"/>
          <w:sz w:val="24"/>
          <w:szCs w:val="24"/>
        </w:rPr>
        <w:tab/>
      </w:r>
      <w:r w:rsidRPr="00A6004B">
        <w:rPr>
          <w:rFonts w:ascii="Times New Roman" w:hAnsi="Times New Roman" w:cs="Times New Roman"/>
          <w:sz w:val="24"/>
          <w:szCs w:val="24"/>
        </w:rPr>
        <w:tab/>
        <w:t xml:space="preserve">SO 101 – </w:t>
      </w:r>
      <w:r w:rsidR="00576BFF">
        <w:rPr>
          <w:rFonts w:ascii="Times New Roman" w:hAnsi="Times New Roman" w:cs="Times New Roman"/>
          <w:sz w:val="24"/>
          <w:szCs w:val="24"/>
        </w:rPr>
        <w:t>KOMUNIKACE</w:t>
      </w:r>
    </w:p>
    <w:p w:rsidR="00790D0C" w:rsidRPr="00A6004B" w:rsidRDefault="00790D0C" w:rsidP="00790D0C">
      <w:pPr>
        <w:pStyle w:val="Bezmezer"/>
        <w:spacing w:line="360" w:lineRule="auto"/>
        <w:rPr>
          <w:rFonts w:ascii="Times New Roman" w:hAnsi="Times New Roman" w:cs="Times New Roman"/>
          <w:sz w:val="24"/>
          <w:szCs w:val="24"/>
        </w:rPr>
      </w:pPr>
      <w:r w:rsidRPr="00A6004B">
        <w:rPr>
          <w:rFonts w:ascii="Times New Roman" w:hAnsi="Times New Roman" w:cs="Times New Roman"/>
          <w:sz w:val="24"/>
          <w:szCs w:val="24"/>
        </w:rPr>
        <w:tab/>
      </w:r>
      <w:r w:rsidRPr="00A6004B">
        <w:rPr>
          <w:rFonts w:ascii="Times New Roman" w:hAnsi="Times New Roman" w:cs="Times New Roman"/>
          <w:sz w:val="24"/>
          <w:szCs w:val="24"/>
        </w:rPr>
        <w:tab/>
      </w:r>
      <w:r w:rsidRPr="00A6004B">
        <w:rPr>
          <w:rFonts w:ascii="Times New Roman" w:hAnsi="Times New Roman" w:cs="Times New Roman"/>
          <w:sz w:val="24"/>
          <w:szCs w:val="24"/>
        </w:rPr>
        <w:tab/>
        <w:t>(Ing. Z. Nýdrle - osvědčení ČKAIT č. 0500561)</w:t>
      </w:r>
    </w:p>
    <w:p w:rsidR="00790D0C" w:rsidRPr="00A6004B" w:rsidRDefault="00790D0C" w:rsidP="00790D0C">
      <w:pPr>
        <w:pStyle w:val="Bezmezer"/>
        <w:spacing w:line="360" w:lineRule="auto"/>
        <w:rPr>
          <w:rFonts w:ascii="Times New Roman" w:hAnsi="Times New Roman" w:cs="Times New Roman"/>
          <w:sz w:val="24"/>
          <w:szCs w:val="24"/>
        </w:rPr>
      </w:pPr>
      <w:r w:rsidRPr="00A6004B">
        <w:rPr>
          <w:rFonts w:ascii="Times New Roman" w:hAnsi="Times New Roman" w:cs="Times New Roman"/>
          <w:sz w:val="24"/>
          <w:szCs w:val="24"/>
        </w:rPr>
        <w:t>Datum zpracování PD ve stupni D</w:t>
      </w:r>
      <w:r w:rsidR="00576BFF">
        <w:rPr>
          <w:rFonts w:ascii="Times New Roman" w:hAnsi="Times New Roman" w:cs="Times New Roman"/>
          <w:sz w:val="24"/>
          <w:szCs w:val="24"/>
        </w:rPr>
        <w:t>PS</w:t>
      </w:r>
      <w:r w:rsidRPr="00A6004B">
        <w:rPr>
          <w:rFonts w:ascii="Times New Roman" w:hAnsi="Times New Roman" w:cs="Times New Roman"/>
          <w:sz w:val="24"/>
          <w:szCs w:val="24"/>
        </w:rPr>
        <w:t xml:space="preserve">:   </w:t>
      </w:r>
    </w:p>
    <w:p w:rsidR="00790D0C" w:rsidRPr="00A6004B" w:rsidRDefault="00790D0C" w:rsidP="00790D0C">
      <w:pPr>
        <w:pStyle w:val="Bezmezer"/>
        <w:spacing w:line="360" w:lineRule="auto"/>
        <w:rPr>
          <w:rFonts w:ascii="Times New Roman" w:hAnsi="Times New Roman" w:cs="Times New Roman"/>
          <w:sz w:val="24"/>
          <w:szCs w:val="24"/>
        </w:rPr>
      </w:pPr>
      <w:r w:rsidRPr="00A6004B">
        <w:rPr>
          <w:rFonts w:ascii="Times New Roman" w:hAnsi="Times New Roman" w:cs="Times New Roman"/>
          <w:sz w:val="24"/>
          <w:szCs w:val="24"/>
        </w:rPr>
        <w:tab/>
      </w:r>
      <w:r w:rsidRPr="00A6004B">
        <w:rPr>
          <w:rFonts w:ascii="Times New Roman" w:hAnsi="Times New Roman" w:cs="Times New Roman"/>
          <w:sz w:val="24"/>
          <w:szCs w:val="24"/>
        </w:rPr>
        <w:tab/>
      </w:r>
      <w:r w:rsidRPr="00A6004B">
        <w:rPr>
          <w:rFonts w:ascii="Times New Roman" w:hAnsi="Times New Roman" w:cs="Times New Roman"/>
          <w:sz w:val="24"/>
          <w:szCs w:val="24"/>
        </w:rPr>
        <w:tab/>
      </w:r>
      <w:r w:rsidR="00576BFF">
        <w:rPr>
          <w:rFonts w:ascii="Times New Roman" w:hAnsi="Times New Roman" w:cs="Times New Roman"/>
          <w:sz w:val="24"/>
          <w:szCs w:val="24"/>
        </w:rPr>
        <w:t>1</w:t>
      </w:r>
      <w:r w:rsidR="00832B57">
        <w:rPr>
          <w:rFonts w:ascii="Times New Roman" w:hAnsi="Times New Roman" w:cs="Times New Roman"/>
          <w:sz w:val="24"/>
          <w:szCs w:val="24"/>
        </w:rPr>
        <w:t>0 / 2020</w:t>
      </w:r>
    </w:p>
    <w:p w:rsidR="00A6004B" w:rsidRPr="00A6004B" w:rsidRDefault="00A6004B" w:rsidP="00790D0C">
      <w:pPr>
        <w:pStyle w:val="Bezmezer"/>
        <w:spacing w:line="360" w:lineRule="auto"/>
        <w:rPr>
          <w:rFonts w:ascii="Times New Roman" w:hAnsi="Times New Roman" w:cs="Times New Roman"/>
          <w:sz w:val="24"/>
          <w:szCs w:val="24"/>
        </w:rPr>
      </w:pPr>
    </w:p>
    <w:p w:rsidR="00A6004B" w:rsidRPr="00A6004B" w:rsidRDefault="00790D0C" w:rsidP="00A6004B">
      <w:pPr>
        <w:pStyle w:val="Bezmezer"/>
        <w:spacing w:line="360" w:lineRule="auto"/>
        <w:jc w:val="both"/>
        <w:rPr>
          <w:rFonts w:ascii="Times New Roman" w:hAnsi="Times New Roman" w:cs="Times New Roman"/>
          <w:b/>
          <w:sz w:val="24"/>
          <w:szCs w:val="24"/>
        </w:rPr>
      </w:pPr>
      <w:r w:rsidRPr="00A6004B">
        <w:rPr>
          <w:rFonts w:ascii="Times New Roman" w:hAnsi="Times New Roman" w:cs="Times New Roman"/>
          <w:b/>
          <w:sz w:val="24"/>
          <w:szCs w:val="24"/>
        </w:rPr>
        <w:t>b) stručný technický popis se zdůvodněním navrženého řešení,</w:t>
      </w:r>
    </w:p>
    <w:p w:rsidR="00576BFF" w:rsidRDefault="00576BFF" w:rsidP="00975A1F">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Jedná se o úpravu komunikace a chodníků v ul. Zahradní. </w:t>
      </w:r>
    </w:p>
    <w:p w:rsidR="00A6004B" w:rsidRPr="00A6004B" w:rsidRDefault="0018274F" w:rsidP="00975A1F">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Plocha komunikace</w:t>
      </w:r>
      <w:r w:rsidR="00AD4350">
        <w:rPr>
          <w:rFonts w:ascii="Times New Roman" w:hAnsi="Times New Roman" w:cs="Times New Roman"/>
          <w:sz w:val="24"/>
          <w:szCs w:val="24"/>
        </w:rPr>
        <w:t xml:space="preserve"> je </w:t>
      </w:r>
      <w:r>
        <w:rPr>
          <w:rFonts w:ascii="Times New Roman" w:hAnsi="Times New Roman" w:cs="Times New Roman"/>
          <w:sz w:val="24"/>
          <w:szCs w:val="24"/>
        </w:rPr>
        <w:t>917</w:t>
      </w:r>
      <w:r w:rsidR="00AD4350">
        <w:rPr>
          <w:rFonts w:ascii="Times New Roman" w:hAnsi="Times New Roman" w:cs="Times New Roman"/>
          <w:sz w:val="24"/>
          <w:szCs w:val="24"/>
        </w:rPr>
        <w:t>,0m2.</w:t>
      </w:r>
    </w:p>
    <w:p w:rsidR="00790D0C" w:rsidRPr="00A6004B" w:rsidRDefault="00790D0C" w:rsidP="00A6004B">
      <w:pPr>
        <w:pStyle w:val="Bezmezer"/>
        <w:spacing w:line="360" w:lineRule="auto"/>
        <w:jc w:val="both"/>
        <w:rPr>
          <w:rFonts w:ascii="Times New Roman" w:hAnsi="Times New Roman" w:cs="Times New Roman"/>
          <w:b/>
          <w:sz w:val="24"/>
          <w:szCs w:val="24"/>
        </w:rPr>
      </w:pPr>
      <w:r w:rsidRPr="00A6004B">
        <w:rPr>
          <w:rFonts w:ascii="Times New Roman" w:hAnsi="Times New Roman" w:cs="Times New Roman"/>
          <w:b/>
          <w:sz w:val="24"/>
          <w:szCs w:val="24"/>
        </w:rPr>
        <w:t>c) vyhodnocení průzkumů a podkladů, včetně jejich užití v dokumentaci - dopravní údaje, geotechnický průzkum apod.,</w:t>
      </w:r>
    </w:p>
    <w:p w:rsidR="00A6004B" w:rsidRPr="00A6004B" w:rsidRDefault="00A6004B" w:rsidP="00A6004B">
      <w:pPr>
        <w:pStyle w:val="Bezmezer"/>
        <w:spacing w:line="360" w:lineRule="auto"/>
        <w:jc w:val="both"/>
        <w:rPr>
          <w:rFonts w:ascii="Times New Roman" w:hAnsi="Times New Roman" w:cs="Times New Roman"/>
          <w:b/>
          <w:sz w:val="24"/>
          <w:szCs w:val="24"/>
        </w:rPr>
      </w:pPr>
    </w:p>
    <w:p w:rsidR="00790D0C" w:rsidRPr="00A6004B" w:rsidRDefault="00790D0C" w:rsidP="00A6004B">
      <w:pPr>
        <w:pStyle w:val="Bezmezer"/>
        <w:spacing w:line="360" w:lineRule="auto"/>
        <w:jc w:val="both"/>
        <w:rPr>
          <w:rFonts w:ascii="Times New Roman" w:hAnsi="Times New Roman" w:cs="Times New Roman"/>
          <w:sz w:val="24"/>
          <w:szCs w:val="24"/>
        </w:rPr>
      </w:pPr>
      <w:r w:rsidRPr="00A6004B">
        <w:rPr>
          <w:rFonts w:ascii="Times New Roman" w:hAnsi="Times New Roman" w:cs="Times New Roman"/>
          <w:sz w:val="24"/>
          <w:szCs w:val="24"/>
        </w:rPr>
        <w:lastRenderedPageBreak/>
        <w:t xml:space="preserve">Podkladem pro vypracování PD byly: </w:t>
      </w:r>
    </w:p>
    <w:p w:rsidR="00790D0C" w:rsidRPr="00A6004B" w:rsidRDefault="00790D0C" w:rsidP="00A6004B">
      <w:pPr>
        <w:pStyle w:val="Bezmezer"/>
        <w:spacing w:line="360" w:lineRule="auto"/>
        <w:jc w:val="both"/>
        <w:rPr>
          <w:rFonts w:ascii="Times New Roman" w:hAnsi="Times New Roman" w:cs="Times New Roman"/>
          <w:sz w:val="24"/>
          <w:szCs w:val="24"/>
        </w:rPr>
      </w:pPr>
      <w:proofErr w:type="gramStart"/>
      <w:r w:rsidRPr="00A6004B">
        <w:rPr>
          <w:rFonts w:ascii="Times New Roman" w:hAnsi="Times New Roman" w:cs="Times New Roman"/>
          <w:sz w:val="24"/>
          <w:szCs w:val="24"/>
        </w:rPr>
        <w:t>-  místní</w:t>
      </w:r>
      <w:proofErr w:type="gramEnd"/>
      <w:r w:rsidRPr="00A6004B">
        <w:rPr>
          <w:rFonts w:ascii="Times New Roman" w:hAnsi="Times New Roman" w:cs="Times New Roman"/>
          <w:sz w:val="24"/>
          <w:szCs w:val="24"/>
        </w:rPr>
        <w:t xml:space="preserve"> šetření  </w:t>
      </w:r>
    </w:p>
    <w:p w:rsidR="00790D0C" w:rsidRPr="00A6004B" w:rsidRDefault="00790D0C" w:rsidP="00A6004B">
      <w:pPr>
        <w:pStyle w:val="Bezmezer"/>
        <w:spacing w:line="360" w:lineRule="auto"/>
        <w:jc w:val="both"/>
        <w:rPr>
          <w:rFonts w:ascii="Times New Roman" w:hAnsi="Times New Roman" w:cs="Times New Roman"/>
          <w:sz w:val="24"/>
          <w:szCs w:val="24"/>
        </w:rPr>
      </w:pPr>
      <w:proofErr w:type="gramStart"/>
      <w:r w:rsidRPr="00A6004B">
        <w:rPr>
          <w:rFonts w:ascii="Times New Roman" w:hAnsi="Times New Roman" w:cs="Times New Roman"/>
          <w:sz w:val="24"/>
          <w:szCs w:val="24"/>
        </w:rPr>
        <w:t>-  koordinační</w:t>
      </w:r>
      <w:proofErr w:type="gramEnd"/>
      <w:r w:rsidRPr="00A6004B">
        <w:rPr>
          <w:rFonts w:ascii="Times New Roman" w:hAnsi="Times New Roman" w:cs="Times New Roman"/>
          <w:sz w:val="24"/>
          <w:szCs w:val="24"/>
        </w:rPr>
        <w:t xml:space="preserve"> jednání se zástupci objednatele dokumentace</w:t>
      </w:r>
    </w:p>
    <w:p w:rsidR="00790D0C" w:rsidRPr="00A6004B" w:rsidRDefault="00790D0C" w:rsidP="00A6004B">
      <w:pPr>
        <w:pStyle w:val="Bezmezer"/>
        <w:spacing w:line="360" w:lineRule="auto"/>
        <w:jc w:val="both"/>
        <w:rPr>
          <w:rFonts w:ascii="Times New Roman" w:hAnsi="Times New Roman" w:cs="Times New Roman"/>
          <w:sz w:val="24"/>
          <w:szCs w:val="24"/>
        </w:rPr>
      </w:pPr>
      <w:proofErr w:type="gramStart"/>
      <w:r w:rsidRPr="00A6004B">
        <w:rPr>
          <w:rFonts w:ascii="Times New Roman" w:hAnsi="Times New Roman" w:cs="Times New Roman"/>
          <w:sz w:val="24"/>
          <w:szCs w:val="24"/>
        </w:rPr>
        <w:t>-  výškopisné</w:t>
      </w:r>
      <w:proofErr w:type="gramEnd"/>
      <w:r w:rsidRPr="00A6004B">
        <w:rPr>
          <w:rFonts w:ascii="Times New Roman" w:hAnsi="Times New Roman" w:cs="Times New Roman"/>
          <w:sz w:val="24"/>
          <w:szCs w:val="24"/>
        </w:rPr>
        <w:t xml:space="preserve"> a polohopisné zaměření v měřítku M  1 : 200 v souřadnicovém systému JTSK a    výškovém systému </w:t>
      </w:r>
      <w:proofErr w:type="spellStart"/>
      <w:r w:rsidRPr="00A6004B">
        <w:rPr>
          <w:rFonts w:ascii="Times New Roman" w:hAnsi="Times New Roman" w:cs="Times New Roman"/>
          <w:sz w:val="24"/>
          <w:szCs w:val="24"/>
        </w:rPr>
        <w:t>Bpv</w:t>
      </w:r>
      <w:proofErr w:type="spellEnd"/>
      <w:r w:rsidRPr="00A6004B">
        <w:rPr>
          <w:rFonts w:ascii="Times New Roman" w:hAnsi="Times New Roman" w:cs="Times New Roman"/>
          <w:sz w:val="24"/>
          <w:szCs w:val="24"/>
        </w:rPr>
        <w:t xml:space="preserve"> </w:t>
      </w:r>
    </w:p>
    <w:p w:rsidR="00790D0C" w:rsidRPr="00A6004B" w:rsidRDefault="00790D0C" w:rsidP="00A6004B">
      <w:pPr>
        <w:pStyle w:val="Bezmezer"/>
        <w:spacing w:line="360" w:lineRule="auto"/>
        <w:jc w:val="both"/>
        <w:rPr>
          <w:rFonts w:ascii="Times New Roman" w:hAnsi="Times New Roman" w:cs="Times New Roman"/>
          <w:sz w:val="24"/>
          <w:szCs w:val="24"/>
        </w:rPr>
      </w:pPr>
      <w:proofErr w:type="gramStart"/>
      <w:r w:rsidRPr="00A6004B">
        <w:rPr>
          <w:rFonts w:ascii="Times New Roman" w:hAnsi="Times New Roman" w:cs="Times New Roman"/>
          <w:sz w:val="24"/>
          <w:szCs w:val="24"/>
        </w:rPr>
        <w:t>-  vyjádření</w:t>
      </w:r>
      <w:proofErr w:type="gramEnd"/>
      <w:r w:rsidRPr="00A6004B">
        <w:rPr>
          <w:rFonts w:ascii="Times New Roman" w:hAnsi="Times New Roman" w:cs="Times New Roman"/>
          <w:sz w:val="24"/>
          <w:szCs w:val="24"/>
        </w:rPr>
        <w:t xml:space="preserve"> o existenci sítí a zařízení správců IS</w:t>
      </w:r>
    </w:p>
    <w:p w:rsidR="00A6004B" w:rsidRPr="00A6004B" w:rsidRDefault="00A6004B" w:rsidP="00A6004B">
      <w:pPr>
        <w:pStyle w:val="Bezmezer"/>
        <w:spacing w:line="360" w:lineRule="auto"/>
        <w:jc w:val="both"/>
        <w:rPr>
          <w:rFonts w:ascii="Times New Roman" w:hAnsi="Times New Roman" w:cs="Times New Roman"/>
          <w:sz w:val="24"/>
          <w:szCs w:val="24"/>
        </w:rPr>
      </w:pPr>
    </w:p>
    <w:p w:rsidR="00790D0C" w:rsidRPr="00EE6728" w:rsidRDefault="00790D0C" w:rsidP="00A6004B">
      <w:pPr>
        <w:pStyle w:val="Bezmezer"/>
        <w:spacing w:line="360" w:lineRule="auto"/>
        <w:jc w:val="both"/>
        <w:rPr>
          <w:rFonts w:ascii="Times New Roman" w:hAnsi="Times New Roman" w:cs="Times New Roman"/>
          <w:b/>
          <w:sz w:val="24"/>
          <w:szCs w:val="24"/>
        </w:rPr>
      </w:pPr>
      <w:r w:rsidRPr="00A6004B">
        <w:rPr>
          <w:rFonts w:ascii="Times New Roman" w:hAnsi="Times New Roman" w:cs="Times New Roman"/>
          <w:b/>
          <w:sz w:val="24"/>
          <w:szCs w:val="24"/>
        </w:rPr>
        <w:t>d) vztahy pozemní komunikace k ostatním objektům stavby,</w:t>
      </w:r>
    </w:p>
    <w:p w:rsidR="00790D0C" w:rsidRPr="00A6004B" w:rsidRDefault="00790D0C" w:rsidP="00A6004B">
      <w:pPr>
        <w:pStyle w:val="Bezmezer"/>
        <w:spacing w:line="360" w:lineRule="auto"/>
        <w:jc w:val="both"/>
        <w:rPr>
          <w:rFonts w:ascii="Times New Roman" w:hAnsi="Times New Roman" w:cs="Times New Roman"/>
          <w:sz w:val="24"/>
          <w:szCs w:val="24"/>
        </w:rPr>
      </w:pPr>
      <w:r w:rsidRPr="00A6004B">
        <w:rPr>
          <w:rFonts w:ascii="Times New Roman" w:hAnsi="Times New Roman" w:cs="Times New Roman"/>
          <w:sz w:val="24"/>
          <w:szCs w:val="24"/>
        </w:rPr>
        <w:tab/>
        <w:t>Stavební práce v ochranných pásmech všech inženýrských sítí budou probíhat v souladu s podmínkami a požadavky všech správců dotčených sítí.</w:t>
      </w:r>
    </w:p>
    <w:p w:rsidR="00A6004B" w:rsidRPr="00A6004B" w:rsidRDefault="00A6004B" w:rsidP="00A6004B">
      <w:pPr>
        <w:pStyle w:val="Bezmezer"/>
        <w:spacing w:line="360" w:lineRule="auto"/>
        <w:jc w:val="both"/>
        <w:rPr>
          <w:rFonts w:ascii="Times New Roman" w:hAnsi="Times New Roman" w:cs="Times New Roman"/>
          <w:sz w:val="24"/>
          <w:szCs w:val="24"/>
        </w:rPr>
      </w:pPr>
    </w:p>
    <w:p w:rsidR="00790D0C" w:rsidRPr="00A6004B" w:rsidRDefault="00790D0C" w:rsidP="00A6004B">
      <w:pPr>
        <w:pStyle w:val="Bezmezer"/>
        <w:spacing w:line="360" w:lineRule="auto"/>
        <w:jc w:val="both"/>
        <w:rPr>
          <w:rFonts w:ascii="Times New Roman" w:hAnsi="Times New Roman" w:cs="Times New Roman"/>
          <w:b/>
          <w:sz w:val="24"/>
          <w:szCs w:val="24"/>
        </w:rPr>
      </w:pPr>
      <w:r w:rsidRPr="00A6004B">
        <w:rPr>
          <w:rFonts w:ascii="Times New Roman" w:hAnsi="Times New Roman" w:cs="Times New Roman"/>
          <w:b/>
          <w:sz w:val="24"/>
          <w:szCs w:val="24"/>
        </w:rPr>
        <w:t>e) návrh zpevněných ploch, včetně případných výpočtů,</w:t>
      </w:r>
    </w:p>
    <w:p w:rsidR="00A6004B" w:rsidRPr="00A6004B" w:rsidRDefault="00A6004B" w:rsidP="00A6004B">
      <w:pPr>
        <w:pStyle w:val="Bezmezer"/>
        <w:spacing w:line="360" w:lineRule="auto"/>
        <w:jc w:val="both"/>
        <w:rPr>
          <w:rFonts w:ascii="Times New Roman" w:hAnsi="Times New Roman" w:cs="Times New Roman"/>
          <w:b/>
          <w:sz w:val="24"/>
          <w:szCs w:val="24"/>
        </w:rPr>
      </w:pPr>
    </w:p>
    <w:p w:rsidR="0003350E" w:rsidRDefault="0003350E" w:rsidP="0003350E">
      <w:pPr>
        <w:pStyle w:val="Bezmezer"/>
        <w:spacing w:line="360" w:lineRule="auto"/>
        <w:jc w:val="both"/>
        <w:rPr>
          <w:rFonts w:ascii="Times New Roman" w:hAnsi="Times New Roman" w:cs="Times New Roman"/>
          <w:sz w:val="24"/>
          <w:szCs w:val="24"/>
        </w:rPr>
      </w:pPr>
      <w:r>
        <w:rPr>
          <w:rFonts w:ascii="Times New Roman" w:hAnsi="Times New Roman" w:cs="Times New Roman"/>
          <w:sz w:val="24"/>
          <w:szCs w:val="24"/>
        </w:rPr>
        <w:t>V dnešní době je v místě stavby komunikace.</w:t>
      </w:r>
    </w:p>
    <w:p w:rsidR="0003350E" w:rsidRDefault="0003350E" w:rsidP="0003350E">
      <w:pPr>
        <w:pStyle w:val="Bezmeze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Návrh opravy komunikace vyplynul z návrhu rekonstrukce nový IS (vodovodu a plynovodu - jiná PD). </w:t>
      </w:r>
    </w:p>
    <w:p w:rsidR="0003350E" w:rsidRDefault="0003350E" w:rsidP="0003350E">
      <w:pPr>
        <w:pStyle w:val="Bezmeze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Koncepce řešení ulice zůstane nezměněná. Šířka vozovky bude sjednocena na 3,0m a bude obnovena živičná konstrukce vozovky. U napojení na ul. </w:t>
      </w:r>
      <w:proofErr w:type="spellStart"/>
      <w:r>
        <w:rPr>
          <w:rFonts w:ascii="Times New Roman" w:hAnsi="Times New Roman" w:cs="Times New Roman"/>
          <w:sz w:val="24"/>
          <w:szCs w:val="24"/>
        </w:rPr>
        <w:t>Růžodolská</w:t>
      </w:r>
      <w:proofErr w:type="spellEnd"/>
      <w:r>
        <w:rPr>
          <w:rFonts w:ascii="Times New Roman" w:hAnsi="Times New Roman" w:cs="Times New Roman"/>
          <w:sz w:val="24"/>
          <w:szCs w:val="24"/>
        </w:rPr>
        <w:t xml:space="preserve"> bude vozovka rozšířena plynule až na </w:t>
      </w:r>
      <w:proofErr w:type="spellStart"/>
      <w:r>
        <w:rPr>
          <w:rFonts w:ascii="Times New Roman" w:hAnsi="Times New Roman" w:cs="Times New Roman"/>
          <w:sz w:val="24"/>
          <w:szCs w:val="24"/>
        </w:rPr>
        <w:t>š</w:t>
      </w:r>
      <w:proofErr w:type="spellEnd"/>
      <w:r>
        <w:rPr>
          <w:rFonts w:ascii="Times New Roman" w:hAnsi="Times New Roman" w:cs="Times New Roman"/>
          <w:sz w:val="24"/>
          <w:szCs w:val="24"/>
        </w:rPr>
        <w:t>. 3,70m. Vjezdy budou zpevněny konstrukcí s kamennou kostkou 100/100/100mm, kladenou do oblouku. Prostor (zpevněná krajnice), mezi komunikací a přilehlou budovou bude zpevněn konstrukcí s kamennou kostkou 160/160/160mm. Chodníčky před brankami jsou navrženy v </w:t>
      </w:r>
      <w:proofErr w:type="spellStart"/>
      <w:r>
        <w:rPr>
          <w:rFonts w:ascii="Times New Roman" w:hAnsi="Times New Roman" w:cs="Times New Roman"/>
          <w:sz w:val="24"/>
          <w:szCs w:val="24"/>
        </w:rPr>
        <w:t>kci</w:t>
      </w:r>
      <w:proofErr w:type="spellEnd"/>
      <w:r>
        <w:rPr>
          <w:rFonts w:ascii="Times New Roman" w:hAnsi="Times New Roman" w:cs="Times New Roman"/>
          <w:sz w:val="24"/>
          <w:szCs w:val="24"/>
        </w:rPr>
        <w:t xml:space="preserve"> z betonové dlažby </w:t>
      </w:r>
      <w:proofErr w:type="spellStart"/>
      <w:r>
        <w:rPr>
          <w:rFonts w:ascii="Times New Roman" w:hAnsi="Times New Roman" w:cs="Times New Roman"/>
          <w:sz w:val="24"/>
          <w:szCs w:val="24"/>
        </w:rPr>
        <w:t>tl</w:t>
      </w:r>
      <w:proofErr w:type="spellEnd"/>
      <w:r>
        <w:rPr>
          <w:rFonts w:ascii="Times New Roman" w:hAnsi="Times New Roman" w:cs="Times New Roman"/>
          <w:sz w:val="24"/>
          <w:szCs w:val="24"/>
        </w:rPr>
        <w:t xml:space="preserve">. 60mm. Zbylá dotčená místa (nezpevněná krajnice) budou upravena vrstvou </w:t>
      </w:r>
      <w:proofErr w:type="spellStart"/>
      <w:r>
        <w:rPr>
          <w:rFonts w:ascii="Times New Roman" w:hAnsi="Times New Roman" w:cs="Times New Roman"/>
          <w:sz w:val="24"/>
          <w:szCs w:val="24"/>
        </w:rPr>
        <w:t>štěrkodrti</w:t>
      </w:r>
      <w:proofErr w:type="spellEnd"/>
      <w:r>
        <w:rPr>
          <w:rFonts w:ascii="Times New Roman" w:hAnsi="Times New Roman" w:cs="Times New Roman"/>
          <w:sz w:val="24"/>
          <w:szCs w:val="24"/>
        </w:rPr>
        <w:t>.</w:t>
      </w:r>
    </w:p>
    <w:p w:rsidR="0003350E" w:rsidRDefault="0003350E" w:rsidP="0003350E">
      <w:pPr>
        <w:pStyle w:val="Bezmezer"/>
        <w:spacing w:line="360" w:lineRule="auto"/>
        <w:jc w:val="both"/>
        <w:rPr>
          <w:rFonts w:ascii="Times New Roman" w:hAnsi="Times New Roman" w:cs="Times New Roman"/>
          <w:sz w:val="24"/>
          <w:szCs w:val="24"/>
        </w:rPr>
      </w:pPr>
      <w:r>
        <w:rPr>
          <w:rFonts w:ascii="Times New Roman" w:hAnsi="Times New Roman" w:cs="Times New Roman"/>
          <w:sz w:val="24"/>
          <w:szCs w:val="24"/>
        </w:rPr>
        <w:tab/>
        <w:t>Komunikace má navržený jednostranný sklon 2,5% pravostranný dle staničení.</w:t>
      </w:r>
    </w:p>
    <w:p w:rsidR="0003350E" w:rsidRDefault="0003350E" w:rsidP="0003350E">
      <w:pPr>
        <w:pStyle w:val="Bezmeze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Po pokládce navrhovaných IS (jiná PD) bude původní komunikace odstraněna na navrhovanou zemní pláň. Poté budou kladeny jednotlivé vrstvy vozovky dle technologických postupů. Vozovka bude po pravé straně dle staničení ukončena bet. </w:t>
      </w:r>
      <w:proofErr w:type="gramStart"/>
      <w:r>
        <w:rPr>
          <w:rFonts w:ascii="Times New Roman" w:hAnsi="Times New Roman" w:cs="Times New Roman"/>
          <w:sz w:val="24"/>
          <w:szCs w:val="24"/>
        </w:rPr>
        <w:t>silniční</w:t>
      </w:r>
      <w:proofErr w:type="gramEnd"/>
      <w:r>
        <w:rPr>
          <w:rFonts w:ascii="Times New Roman" w:hAnsi="Times New Roman" w:cs="Times New Roman"/>
          <w:sz w:val="24"/>
          <w:szCs w:val="24"/>
        </w:rPr>
        <w:t xml:space="preserve"> obrubou s nášlapem +20mm. V místech nově navrhovaných uličních </w:t>
      </w:r>
      <w:proofErr w:type="gramStart"/>
      <w:r>
        <w:rPr>
          <w:rFonts w:ascii="Times New Roman" w:hAnsi="Times New Roman" w:cs="Times New Roman"/>
          <w:sz w:val="24"/>
          <w:szCs w:val="24"/>
        </w:rPr>
        <w:t>vpustí bude</w:t>
      </w:r>
      <w:proofErr w:type="gramEnd"/>
      <w:r>
        <w:rPr>
          <w:rFonts w:ascii="Times New Roman" w:hAnsi="Times New Roman" w:cs="Times New Roman"/>
          <w:sz w:val="24"/>
          <w:szCs w:val="24"/>
        </w:rPr>
        <w:t xml:space="preserve"> tato obruba vynechána na šířku uliční vpusti. Na levé straně bude vozovka ukončena v místech ve styku s kamennou dlažbou bet. </w:t>
      </w:r>
      <w:proofErr w:type="gramStart"/>
      <w:r>
        <w:rPr>
          <w:rFonts w:ascii="Times New Roman" w:hAnsi="Times New Roman" w:cs="Times New Roman"/>
          <w:sz w:val="24"/>
          <w:szCs w:val="24"/>
        </w:rPr>
        <w:t>krajníkem</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š</w:t>
      </w:r>
      <w:proofErr w:type="spellEnd"/>
      <w:r>
        <w:rPr>
          <w:rFonts w:ascii="Times New Roman" w:hAnsi="Times New Roman" w:cs="Times New Roman"/>
          <w:sz w:val="24"/>
          <w:szCs w:val="24"/>
        </w:rPr>
        <w:t xml:space="preserve">. 100mm, který bude zapuštěný. V místech štěrkových krajnic bude vozovka ukončena bez obrub pouze krajnicí ze ŠD.  </w:t>
      </w:r>
    </w:p>
    <w:p w:rsidR="0003350E" w:rsidRDefault="0003350E" w:rsidP="0003350E">
      <w:pPr>
        <w:pStyle w:val="Bezmeze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Stávající vjezdy k okolním nemovitostem budou rozebrány a budou vystavěny nové. </w:t>
      </w:r>
      <w:proofErr w:type="spellStart"/>
      <w:r>
        <w:rPr>
          <w:rFonts w:ascii="Times New Roman" w:hAnsi="Times New Roman" w:cs="Times New Roman"/>
          <w:sz w:val="24"/>
          <w:szCs w:val="24"/>
        </w:rPr>
        <w:t>Kce</w:t>
      </w:r>
      <w:proofErr w:type="spellEnd"/>
      <w:r>
        <w:rPr>
          <w:rFonts w:ascii="Times New Roman" w:hAnsi="Times New Roman" w:cs="Times New Roman"/>
          <w:sz w:val="24"/>
          <w:szCs w:val="24"/>
        </w:rPr>
        <w:t xml:space="preserve"> vjezdů bude po všech stranách vyjma strany u vozovky ukončeny do bet. </w:t>
      </w:r>
      <w:proofErr w:type="gramStart"/>
      <w:r>
        <w:rPr>
          <w:rFonts w:ascii="Times New Roman" w:hAnsi="Times New Roman" w:cs="Times New Roman"/>
          <w:sz w:val="24"/>
          <w:szCs w:val="24"/>
        </w:rPr>
        <w:t>krajníku</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š</w:t>
      </w:r>
      <w:proofErr w:type="spellEnd"/>
      <w:r>
        <w:rPr>
          <w:rFonts w:ascii="Times New Roman" w:hAnsi="Times New Roman" w:cs="Times New Roman"/>
          <w:sz w:val="24"/>
          <w:szCs w:val="24"/>
        </w:rPr>
        <w:t xml:space="preserve">. 100mm. </w:t>
      </w:r>
    </w:p>
    <w:p w:rsidR="0003350E" w:rsidRDefault="0003350E" w:rsidP="0003350E">
      <w:pPr>
        <w:pStyle w:val="Bezmeze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U zpevněných krajnic v místě styku nové </w:t>
      </w:r>
      <w:proofErr w:type="spellStart"/>
      <w:r>
        <w:rPr>
          <w:rFonts w:ascii="Times New Roman" w:hAnsi="Times New Roman" w:cs="Times New Roman"/>
          <w:sz w:val="24"/>
          <w:szCs w:val="24"/>
        </w:rPr>
        <w:t>kce</w:t>
      </w:r>
      <w:proofErr w:type="spellEnd"/>
      <w:r>
        <w:rPr>
          <w:rFonts w:ascii="Times New Roman" w:hAnsi="Times New Roman" w:cs="Times New Roman"/>
          <w:sz w:val="24"/>
          <w:szCs w:val="24"/>
        </w:rPr>
        <w:t xml:space="preserve"> a budovy je navržena nopová fólie, která je částečně pod chodníkem a na svislé hraně spoje. Je vyvedena nad povrch konstrukce a je ukončena ukončovací lištou. </w:t>
      </w:r>
    </w:p>
    <w:p w:rsidR="0003350E" w:rsidRDefault="0003350E" w:rsidP="0003350E">
      <w:pPr>
        <w:pStyle w:val="Bezmeze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V místech, kde by byl výškový problém u ukončení zpevněné nebo nezpevněné krajnice bude osazena bet. </w:t>
      </w:r>
      <w:proofErr w:type="gramStart"/>
      <w:r>
        <w:rPr>
          <w:rFonts w:ascii="Times New Roman" w:hAnsi="Times New Roman" w:cs="Times New Roman"/>
          <w:sz w:val="24"/>
          <w:szCs w:val="24"/>
        </w:rPr>
        <w:t>záhonová</w:t>
      </w:r>
      <w:proofErr w:type="gramEnd"/>
      <w:r>
        <w:rPr>
          <w:rFonts w:ascii="Times New Roman" w:hAnsi="Times New Roman" w:cs="Times New Roman"/>
          <w:sz w:val="24"/>
          <w:szCs w:val="24"/>
        </w:rPr>
        <w:t xml:space="preserve"> obruba.</w:t>
      </w:r>
    </w:p>
    <w:p w:rsidR="0003350E" w:rsidRDefault="0003350E" w:rsidP="0003350E">
      <w:pPr>
        <w:pStyle w:val="Bezmeze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Stávající uliční vpusti budou vybourány a dle výkresu situace budou osazeny nové bet. </w:t>
      </w:r>
      <w:proofErr w:type="gramStart"/>
      <w:r>
        <w:rPr>
          <w:rFonts w:ascii="Times New Roman" w:hAnsi="Times New Roman" w:cs="Times New Roman"/>
          <w:sz w:val="24"/>
          <w:szCs w:val="24"/>
        </w:rPr>
        <w:t>uliční</w:t>
      </w:r>
      <w:proofErr w:type="gramEnd"/>
      <w:r>
        <w:rPr>
          <w:rFonts w:ascii="Times New Roman" w:hAnsi="Times New Roman" w:cs="Times New Roman"/>
          <w:sz w:val="24"/>
          <w:szCs w:val="24"/>
        </w:rPr>
        <w:t xml:space="preserve"> vpusti. Nové UV budou napojeny na stávající kanalizační vedení přípojkou PVC SN8 DN 150mm. </w:t>
      </w:r>
    </w:p>
    <w:p w:rsidR="0003350E" w:rsidRDefault="0003350E" w:rsidP="0003350E">
      <w:pPr>
        <w:pStyle w:val="Bezmeze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Odvodnění bude řešeno příčným a podélným spádem do obnovených uličních vpustí 6 ks), které budou napojeny do stávajícího systému odvodnění. </w:t>
      </w:r>
    </w:p>
    <w:p w:rsidR="0003350E" w:rsidRDefault="0003350E" w:rsidP="0003350E">
      <w:pPr>
        <w:pStyle w:val="Bezmeze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Křižovatka ulic ul. </w:t>
      </w:r>
      <w:proofErr w:type="spellStart"/>
      <w:r>
        <w:rPr>
          <w:rFonts w:ascii="Times New Roman" w:hAnsi="Times New Roman" w:cs="Times New Roman"/>
          <w:sz w:val="24"/>
          <w:szCs w:val="24"/>
        </w:rPr>
        <w:t>Růžodolská</w:t>
      </w:r>
      <w:proofErr w:type="spellEnd"/>
      <w:r>
        <w:rPr>
          <w:rFonts w:ascii="Times New Roman" w:hAnsi="Times New Roman" w:cs="Times New Roman"/>
          <w:sz w:val="24"/>
          <w:szCs w:val="24"/>
        </w:rPr>
        <w:t xml:space="preserve"> a ul. Plužní bude opravena v části plnou živičnou </w:t>
      </w:r>
      <w:proofErr w:type="spellStart"/>
      <w:r>
        <w:rPr>
          <w:rFonts w:ascii="Times New Roman" w:hAnsi="Times New Roman" w:cs="Times New Roman"/>
          <w:sz w:val="24"/>
          <w:szCs w:val="24"/>
        </w:rPr>
        <w:t>kcí</w:t>
      </w:r>
      <w:proofErr w:type="spellEnd"/>
      <w:r>
        <w:rPr>
          <w:rFonts w:ascii="Times New Roman" w:hAnsi="Times New Roman" w:cs="Times New Roman"/>
          <w:sz w:val="24"/>
          <w:szCs w:val="24"/>
        </w:rPr>
        <w:t xml:space="preserve"> a část pouze povrchovou živičnou úpravou pro zlepšení povrchu vozovky. Část křižovatky ul. Norské a ul. Plužní bude opravena. Zbylá část je ve vyhovujícím stavu.</w:t>
      </w:r>
    </w:p>
    <w:p w:rsidR="0003350E" w:rsidRDefault="0003350E" w:rsidP="0003350E">
      <w:pPr>
        <w:pStyle w:val="Bezmeze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Za začátku trasy je navrženo místo pro přecházení chodníku podél ul. </w:t>
      </w:r>
      <w:proofErr w:type="spellStart"/>
      <w:r>
        <w:rPr>
          <w:rFonts w:ascii="Times New Roman" w:hAnsi="Times New Roman" w:cs="Times New Roman"/>
          <w:sz w:val="24"/>
          <w:szCs w:val="24"/>
        </w:rPr>
        <w:t>Růžodolské</w:t>
      </w:r>
      <w:proofErr w:type="spellEnd"/>
      <w:r>
        <w:rPr>
          <w:rFonts w:ascii="Times New Roman" w:hAnsi="Times New Roman" w:cs="Times New Roman"/>
          <w:sz w:val="24"/>
          <w:szCs w:val="24"/>
        </w:rPr>
        <w:t xml:space="preserve">. </w:t>
      </w:r>
    </w:p>
    <w:p w:rsidR="0003350E" w:rsidRDefault="0003350E" w:rsidP="0003350E">
      <w:pPr>
        <w:pStyle w:val="Bezmezer"/>
        <w:spacing w:line="360" w:lineRule="auto"/>
        <w:jc w:val="both"/>
        <w:rPr>
          <w:rFonts w:ascii="Times New Roman" w:hAnsi="Times New Roman" w:cs="Times New Roman"/>
          <w:sz w:val="24"/>
          <w:szCs w:val="24"/>
        </w:rPr>
      </w:pPr>
      <w:r>
        <w:rPr>
          <w:rFonts w:ascii="Times New Roman" w:hAnsi="Times New Roman" w:cs="Times New Roman"/>
          <w:sz w:val="24"/>
          <w:szCs w:val="24"/>
        </w:rPr>
        <w:t>Délka MPP je 5,0m. Doplněno je o vodící pás a o vodorovné DZ V7b. Chodníky po obou stranách jsou sníženy a jsou doplněny o hmatovou reliéfní dlažbu.</w:t>
      </w:r>
    </w:p>
    <w:p w:rsidR="0003350E" w:rsidRDefault="0003350E" w:rsidP="0003350E">
      <w:pPr>
        <w:pStyle w:val="Bezmezer"/>
        <w:spacing w:line="360" w:lineRule="auto"/>
        <w:jc w:val="both"/>
        <w:rPr>
          <w:rFonts w:ascii="Times New Roman" w:hAnsi="Times New Roman" w:cs="Times New Roman"/>
          <w:sz w:val="24"/>
          <w:szCs w:val="24"/>
        </w:rPr>
      </w:pPr>
      <w:r>
        <w:rPr>
          <w:rFonts w:ascii="Times New Roman" w:hAnsi="Times New Roman" w:cs="Times New Roman"/>
          <w:sz w:val="24"/>
          <w:szCs w:val="24"/>
        </w:rPr>
        <w:tab/>
        <w:t>Na konci trasy je též navrženo místo pro přecházení chodníku podél ul. Norské. Délka MPP je 3,9m. Doplněno je o vodící pás a o vodorovné DZ V7b. Chodníky po obou stranách jsou sníženy a jsou doplněny o hmatovou reliéfní dlažbu.</w:t>
      </w:r>
    </w:p>
    <w:p w:rsidR="0039421B" w:rsidRDefault="0039421B" w:rsidP="0003350E">
      <w:pPr>
        <w:pStyle w:val="Bezmeze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V celé délce vozovky je navržen pod zemní plání místě bet. </w:t>
      </w:r>
      <w:proofErr w:type="gramStart"/>
      <w:r>
        <w:rPr>
          <w:rFonts w:ascii="Times New Roman" w:hAnsi="Times New Roman" w:cs="Times New Roman"/>
          <w:sz w:val="24"/>
          <w:szCs w:val="24"/>
        </w:rPr>
        <w:t>silniční</w:t>
      </w:r>
      <w:proofErr w:type="gramEnd"/>
      <w:r>
        <w:rPr>
          <w:rFonts w:ascii="Times New Roman" w:hAnsi="Times New Roman" w:cs="Times New Roman"/>
          <w:sz w:val="24"/>
          <w:szCs w:val="24"/>
        </w:rPr>
        <w:t xml:space="preserve"> obruby trativod PVC DN 150, který bude odvodňovat zemní pláň a bude napojen na uliční vpusti. </w:t>
      </w:r>
    </w:p>
    <w:p w:rsidR="00BE0854" w:rsidRDefault="00BE0854" w:rsidP="00271FB9">
      <w:pPr>
        <w:pStyle w:val="Zkladntextodsazen"/>
        <w:ind w:firstLine="0"/>
        <w:rPr>
          <w:i/>
          <w:iCs/>
        </w:rPr>
      </w:pPr>
    </w:p>
    <w:p w:rsidR="00271FB9" w:rsidRPr="00AA4818" w:rsidRDefault="00271FB9" w:rsidP="00271FB9">
      <w:pPr>
        <w:pStyle w:val="Zkladntextodsazen"/>
        <w:ind w:firstLine="0"/>
        <w:rPr>
          <w:i/>
          <w:iCs/>
          <w:u w:val="single"/>
        </w:rPr>
      </w:pPr>
      <w:r w:rsidRPr="00AA4818">
        <w:rPr>
          <w:i/>
          <w:iCs/>
          <w:u w:val="single"/>
        </w:rPr>
        <w:t xml:space="preserve">Konstrukce </w:t>
      </w:r>
      <w:r w:rsidR="00D4600A">
        <w:rPr>
          <w:i/>
          <w:iCs/>
          <w:u w:val="single"/>
        </w:rPr>
        <w:t>živičné vozovky</w:t>
      </w:r>
      <w:r w:rsidRPr="00AA4818">
        <w:rPr>
          <w:i/>
          <w:iCs/>
          <w:u w:val="single"/>
        </w:rPr>
        <w:t>:</w:t>
      </w:r>
    </w:p>
    <w:p w:rsidR="00271FB9" w:rsidRDefault="00271FB9" w:rsidP="00271FB9">
      <w:pPr>
        <w:spacing w:line="360" w:lineRule="auto"/>
        <w:jc w:val="both"/>
      </w:pPr>
      <w:r>
        <w:t xml:space="preserve">- </w:t>
      </w:r>
      <w:r w:rsidR="00D4600A">
        <w:t>asfaltový beton pro obrusné vrstvy</w:t>
      </w:r>
      <w:r w:rsidR="00D4600A">
        <w:tab/>
      </w:r>
      <w:r w:rsidR="00D4600A">
        <w:tab/>
        <w:t>ACO 11</w:t>
      </w:r>
      <w:r w:rsidR="006B2035">
        <w:t>+</w:t>
      </w:r>
      <w:r w:rsidR="00D4600A">
        <w:tab/>
      </w:r>
      <w:r>
        <w:tab/>
      </w:r>
      <w:r w:rsidR="00D4600A">
        <w:t>4</w:t>
      </w:r>
      <w:r>
        <w:t>0mm</w:t>
      </w:r>
    </w:p>
    <w:p w:rsidR="00FC55B2" w:rsidRDefault="00271FB9" w:rsidP="00271FB9">
      <w:pPr>
        <w:spacing w:line="360" w:lineRule="auto"/>
        <w:jc w:val="both"/>
      </w:pPr>
      <w:r>
        <w:t xml:space="preserve">- </w:t>
      </w:r>
      <w:r w:rsidR="00D4600A">
        <w:t>spojovací postřik emulzní</w:t>
      </w:r>
      <w:r>
        <w:tab/>
      </w:r>
      <w:r>
        <w:tab/>
      </w:r>
      <w:r>
        <w:tab/>
      </w:r>
      <w:r w:rsidR="00D4600A">
        <w:t>SPE</w:t>
      </w:r>
      <w:r>
        <w:tab/>
      </w:r>
      <w:r>
        <w:tab/>
      </w:r>
      <w:r>
        <w:tab/>
      </w:r>
      <w:r w:rsidR="00D4600A">
        <w:t>0,30kg/m2</w:t>
      </w:r>
      <w:r>
        <w:t xml:space="preserve"> </w:t>
      </w:r>
    </w:p>
    <w:p w:rsidR="00FC55B2" w:rsidRDefault="00FC55B2" w:rsidP="00FC55B2">
      <w:pPr>
        <w:spacing w:line="360" w:lineRule="auto"/>
        <w:jc w:val="both"/>
      </w:pPr>
      <w:r>
        <w:t xml:space="preserve">- asfaltový beton pro </w:t>
      </w:r>
      <w:r w:rsidR="006B2035">
        <w:t>podkladní vrstvy</w:t>
      </w:r>
      <w:r w:rsidR="006B2035">
        <w:tab/>
      </w:r>
      <w:r>
        <w:t>AC</w:t>
      </w:r>
      <w:r w:rsidR="006B2035">
        <w:t>P</w:t>
      </w:r>
      <w:r>
        <w:t xml:space="preserve"> 16+</w:t>
      </w:r>
      <w:r>
        <w:tab/>
      </w:r>
      <w:r>
        <w:tab/>
      </w:r>
      <w:r w:rsidR="0003350E">
        <w:t>5</w:t>
      </w:r>
      <w:r>
        <w:t>0mm</w:t>
      </w:r>
    </w:p>
    <w:p w:rsidR="00271FB9" w:rsidRDefault="00271FB9" w:rsidP="00271FB9">
      <w:pPr>
        <w:spacing w:line="360" w:lineRule="auto"/>
        <w:jc w:val="both"/>
      </w:pPr>
      <w:r>
        <w:t xml:space="preserve">- </w:t>
      </w:r>
      <w:proofErr w:type="spellStart"/>
      <w:r w:rsidR="00D210D4">
        <w:t>štěrkodrť</w:t>
      </w:r>
      <w:proofErr w:type="spellEnd"/>
      <w:r w:rsidR="00D210D4">
        <w:t xml:space="preserve"> (frakce 0/32mm)</w:t>
      </w:r>
      <w:r w:rsidR="00D210D4">
        <w:tab/>
      </w:r>
      <w:r>
        <w:tab/>
      </w:r>
      <w:r>
        <w:tab/>
      </w:r>
      <w:r w:rsidR="00D210D4">
        <w:t>ŠD</w:t>
      </w:r>
      <w:r w:rsidR="00D210D4">
        <w:tab/>
      </w:r>
      <w:r w:rsidR="002D7F9D">
        <w:tab/>
      </w:r>
      <w:r>
        <w:tab/>
        <w:t>1</w:t>
      </w:r>
      <w:r w:rsidR="006B2035">
        <w:t>5</w:t>
      </w:r>
      <w:r>
        <w:t>0mm</w:t>
      </w:r>
    </w:p>
    <w:p w:rsidR="00271FB9" w:rsidRDefault="00271FB9" w:rsidP="00271FB9">
      <w:pPr>
        <w:spacing w:line="360" w:lineRule="auto"/>
        <w:jc w:val="both"/>
      </w:pPr>
      <w:r>
        <w:t xml:space="preserve">- </w:t>
      </w:r>
      <w:proofErr w:type="spellStart"/>
      <w:r>
        <w:t>štěrkodrť</w:t>
      </w:r>
      <w:proofErr w:type="spellEnd"/>
      <w:r>
        <w:t xml:space="preserve"> (frakce </w:t>
      </w:r>
      <w:r w:rsidR="00D210D4">
        <w:t>32</w:t>
      </w:r>
      <w:r>
        <w:t>/63mm)</w:t>
      </w:r>
      <w:r>
        <w:tab/>
      </w:r>
      <w:r>
        <w:tab/>
      </w:r>
      <w:r>
        <w:tab/>
        <w:t>ŠD</w:t>
      </w:r>
      <w:r>
        <w:tab/>
      </w:r>
      <w:r>
        <w:tab/>
      </w:r>
      <w:r>
        <w:tab/>
      </w:r>
      <w:r w:rsidR="0003350E">
        <w:t>15</w:t>
      </w:r>
      <w:r>
        <w:t>0mm</w:t>
      </w:r>
    </w:p>
    <w:p w:rsidR="00271FB9" w:rsidRDefault="00271FB9" w:rsidP="00271FB9">
      <w:pPr>
        <w:spacing w:line="360" w:lineRule="auto"/>
        <w:ind w:firstLine="360"/>
        <w:jc w:val="both"/>
      </w:pPr>
      <w:r w:rsidRPr="005C65C3">
        <w:t xml:space="preserve">Zemní pláň bude zhutněna na hodnotu </w:t>
      </w:r>
      <w:r w:rsidR="002D7F9D">
        <w:t xml:space="preserve">45 </w:t>
      </w:r>
      <w:proofErr w:type="spellStart"/>
      <w:r w:rsidRPr="005C65C3">
        <w:t>MPa</w:t>
      </w:r>
      <w:proofErr w:type="spellEnd"/>
      <w:r w:rsidR="002D7F9D">
        <w:t>.</w:t>
      </w:r>
    </w:p>
    <w:p w:rsidR="00271FB9" w:rsidRDefault="00271FB9" w:rsidP="00271FB9">
      <w:pPr>
        <w:spacing w:line="360" w:lineRule="auto"/>
        <w:ind w:firstLine="360"/>
        <w:jc w:val="both"/>
      </w:pPr>
    </w:p>
    <w:p w:rsidR="0003350E" w:rsidRDefault="0003350E" w:rsidP="00271FB9">
      <w:pPr>
        <w:spacing w:line="360" w:lineRule="auto"/>
        <w:ind w:firstLine="360"/>
        <w:jc w:val="both"/>
      </w:pPr>
    </w:p>
    <w:p w:rsidR="0003350E" w:rsidRPr="00AA4818" w:rsidRDefault="0003350E" w:rsidP="0003350E">
      <w:pPr>
        <w:pStyle w:val="Zkladntextodsazen"/>
        <w:ind w:firstLine="0"/>
        <w:rPr>
          <w:i/>
          <w:iCs/>
          <w:u w:val="single"/>
        </w:rPr>
      </w:pPr>
      <w:r w:rsidRPr="00AA4818">
        <w:rPr>
          <w:i/>
          <w:iCs/>
          <w:u w:val="single"/>
        </w:rPr>
        <w:t xml:space="preserve">Konstrukce </w:t>
      </w:r>
      <w:r>
        <w:rPr>
          <w:i/>
          <w:iCs/>
          <w:u w:val="single"/>
        </w:rPr>
        <w:t>v místě povrchové živičné úpravy komunikace</w:t>
      </w:r>
      <w:r w:rsidRPr="00AA4818">
        <w:rPr>
          <w:i/>
          <w:iCs/>
          <w:u w:val="single"/>
        </w:rPr>
        <w:t>:</w:t>
      </w:r>
    </w:p>
    <w:p w:rsidR="0003350E" w:rsidRDefault="0003350E" w:rsidP="0003350E">
      <w:pPr>
        <w:spacing w:line="360" w:lineRule="auto"/>
        <w:jc w:val="both"/>
      </w:pPr>
      <w:r>
        <w:t>- asfaltový beton pro obrusné vrstvy</w:t>
      </w:r>
      <w:r>
        <w:tab/>
      </w:r>
      <w:r>
        <w:tab/>
        <w:t>ACO 11+</w:t>
      </w:r>
      <w:r>
        <w:tab/>
      </w:r>
      <w:r>
        <w:tab/>
        <w:t>40mm</w:t>
      </w:r>
    </w:p>
    <w:p w:rsidR="0003350E" w:rsidRDefault="0003350E" w:rsidP="0003350E">
      <w:pPr>
        <w:spacing w:line="360" w:lineRule="auto"/>
        <w:jc w:val="both"/>
      </w:pPr>
      <w:r>
        <w:t>- spojovací postřik emulzní</w:t>
      </w:r>
      <w:r>
        <w:tab/>
      </w:r>
      <w:r>
        <w:tab/>
      </w:r>
      <w:r>
        <w:tab/>
        <w:t>SPE</w:t>
      </w:r>
      <w:r>
        <w:tab/>
      </w:r>
      <w:r>
        <w:tab/>
      </w:r>
      <w:r>
        <w:tab/>
        <w:t xml:space="preserve">0,30kg/m2 </w:t>
      </w:r>
    </w:p>
    <w:p w:rsidR="0003350E" w:rsidRDefault="0003350E" w:rsidP="0003350E">
      <w:pPr>
        <w:spacing w:line="360" w:lineRule="auto"/>
        <w:jc w:val="both"/>
      </w:pPr>
      <w:r>
        <w:lastRenderedPageBreak/>
        <w:t>- frézování stávajícího povrchu</w:t>
      </w:r>
    </w:p>
    <w:p w:rsidR="00956C04" w:rsidRDefault="0003350E" w:rsidP="00956C04">
      <w:pPr>
        <w:spacing w:line="360" w:lineRule="auto"/>
        <w:jc w:val="both"/>
      </w:pPr>
      <w:r>
        <w:t xml:space="preserve">   + čištění povrchu vozovky</w:t>
      </w:r>
    </w:p>
    <w:p w:rsidR="0003350E" w:rsidRPr="00956C04" w:rsidRDefault="0003350E" w:rsidP="00956C04">
      <w:pPr>
        <w:spacing w:line="360" w:lineRule="auto"/>
        <w:jc w:val="both"/>
      </w:pPr>
      <w:r w:rsidRPr="00AA4818">
        <w:rPr>
          <w:i/>
          <w:iCs/>
          <w:u w:val="single"/>
        </w:rPr>
        <w:t xml:space="preserve">Konstrukce </w:t>
      </w:r>
      <w:r>
        <w:rPr>
          <w:i/>
          <w:iCs/>
          <w:u w:val="single"/>
        </w:rPr>
        <w:t xml:space="preserve">zpevněné krajnice z kamenné kostky 160/160/160mm </w:t>
      </w:r>
      <w:r w:rsidRPr="00AA4818">
        <w:rPr>
          <w:i/>
          <w:iCs/>
          <w:u w:val="single"/>
        </w:rPr>
        <w:t>:</w:t>
      </w:r>
    </w:p>
    <w:p w:rsidR="0003350E" w:rsidRDefault="0003350E" w:rsidP="0003350E">
      <w:pPr>
        <w:spacing w:line="360" w:lineRule="auto"/>
        <w:jc w:val="both"/>
      </w:pPr>
      <w:r>
        <w:t>- kamenná kostka</w:t>
      </w:r>
      <w:r>
        <w:tab/>
      </w:r>
      <w:r>
        <w:tab/>
      </w:r>
      <w:r>
        <w:tab/>
      </w:r>
      <w:r>
        <w:tab/>
        <w:t>K</w:t>
      </w:r>
      <w:r>
        <w:tab/>
      </w:r>
      <w:r>
        <w:tab/>
      </w:r>
      <w:r>
        <w:tab/>
        <w:t>160mm</w:t>
      </w:r>
    </w:p>
    <w:p w:rsidR="0003350E" w:rsidRDefault="0003350E" w:rsidP="0003350E">
      <w:pPr>
        <w:spacing w:line="360" w:lineRule="auto"/>
        <w:jc w:val="both"/>
      </w:pPr>
      <w:r>
        <w:t>- ložná vrstva</w:t>
      </w:r>
      <w:r>
        <w:tab/>
      </w:r>
      <w:r>
        <w:tab/>
      </w:r>
      <w:r>
        <w:tab/>
      </w:r>
      <w:r>
        <w:tab/>
      </w:r>
      <w:r>
        <w:tab/>
        <w:t>L</w:t>
      </w:r>
      <w:r>
        <w:tab/>
      </w:r>
      <w:r>
        <w:tab/>
      </w:r>
      <w:r>
        <w:tab/>
        <w:t xml:space="preserve">40mm </w:t>
      </w:r>
    </w:p>
    <w:p w:rsidR="0003350E" w:rsidRDefault="0003350E" w:rsidP="0003350E">
      <w:pPr>
        <w:spacing w:line="360" w:lineRule="auto"/>
        <w:jc w:val="both"/>
      </w:pPr>
      <w:r>
        <w:t xml:space="preserve">- </w:t>
      </w:r>
      <w:proofErr w:type="spellStart"/>
      <w:r>
        <w:t>štěrkodrť</w:t>
      </w:r>
      <w:proofErr w:type="spellEnd"/>
      <w:r w:rsidR="009B2388">
        <w:t xml:space="preserve"> (frakce 0/32mm)</w:t>
      </w:r>
      <w:r w:rsidR="009B2388">
        <w:tab/>
      </w:r>
      <w:r w:rsidR="009B2388">
        <w:tab/>
      </w:r>
      <w:r>
        <w:tab/>
        <w:t>ŠD</w:t>
      </w:r>
      <w:r>
        <w:tab/>
      </w:r>
      <w:r>
        <w:tab/>
      </w:r>
      <w:r>
        <w:tab/>
        <w:t>120mm</w:t>
      </w:r>
    </w:p>
    <w:p w:rsidR="0003350E" w:rsidRDefault="0003350E" w:rsidP="0003350E">
      <w:pPr>
        <w:spacing w:line="360" w:lineRule="auto"/>
        <w:jc w:val="both"/>
      </w:pPr>
      <w:r>
        <w:t xml:space="preserve">- </w:t>
      </w:r>
      <w:proofErr w:type="spellStart"/>
      <w:r>
        <w:t>štěrkodrť</w:t>
      </w:r>
      <w:proofErr w:type="spellEnd"/>
      <w:r w:rsidR="009B2388">
        <w:t xml:space="preserve"> (frakce 32/63mm)</w:t>
      </w:r>
      <w:r w:rsidR="009B2388">
        <w:tab/>
      </w:r>
      <w:r>
        <w:tab/>
      </w:r>
      <w:r>
        <w:tab/>
        <w:t>ŠD</w:t>
      </w:r>
      <w:r>
        <w:tab/>
      </w:r>
      <w:r>
        <w:tab/>
      </w:r>
      <w:r>
        <w:tab/>
        <w:t>150mm</w:t>
      </w:r>
    </w:p>
    <w:p w:rsidR="0003350E" w:rsidRDefault="0003350E" w:rsidP="0003350E">
      <w:pPr>
        <w:spacing w:line="360" w:lineRule="auto"/>
        <w:ind w:firstLine="360"/>
        <w:jc w:val="both"/>
      </w:pPr>
      <w:r w:rsidRPr="005C65C3">
        <w:t xml:space="preserve">Zemní pláň bude zhutněna na hodnotu </w:t>
      </w:r>
      <w:r>
        <w:t xml:space="preserve">45 </w:t>
      </w:r>
      <w:proofErr w:type="spellStart"/>
      <w:r w:rsidRPr="005C65C3">
        <w:t>MPa</w:t>
      </w:r>
      <w:proofErr w:type="spellEnd"/>
      <w:r>
        <w:t>.</w:t>
      </w:r>
    </w:p>
    <w:p w:rsidR="0003350E" w:rsidRDefault="0003350E" w:rsidP="009B2388">
      <w:pPr>
        <w:spacing w:line="360" w:lineRule="auto"/>
        <w:jc w:val="both"/>
      </w:pPr>
    </w:p>
    <w:p w:rsidR="009B2388" w:rsidRDefault="009B2388" w:rsidP="0003350E">
      <w:pPr>
        <w:spacing w:line="360" w:lineRule="auto"/>
        <w:ind w:firstLine="360"/>
        <w:jc w:val="both"/>
      </w:pPr>
    </w:p>
    <w:p w:rsidR="009B2388" w:rsidRPr="00AA4818" w:rsidRDefault="009B2388" w:rsidP="009B2388">
      <w:pPr>
        <w:pStyle w:val="Zkladntextodsazen"/>
        <w:ind w:firstLine="0"/>
        <w:rPr>
          <w:i/>
          <w:iCs/>
          <w:u w:val="single"/>
        </w:rPr>
      </w:pPr>
      <w:r w:rsidRPr="00AA4818">
        <w:rPr>
          <w:i/>
          <w:iCs/>
          <w:u w:val="single"/>
        </w:rPr>
        <w:t xml:space="preserve">Konstrukce </w:t>
      </w:r>
      <w:r>
        <w:rPr>
          <w:i/>
          <w:iCs/>
          <w:u w:val="single"/>
        </w:rPr>
        <w:t xml:space="preserve">nezpevněné krajnice ze </w:t>
      </w:r>
      <w:proofErr w:type="spellStart"/>
      <w:r>
        <w:rPr>
          <w:i/>
          <w:iCs/>
          <w:u w:val="single"/>
        </w:rPr>
        <w:t>štěrkodrti</w:t>
      </w:r>
      <w:proofErr w:type="spellEnd"/>
      <w:r>
        <w:rPr>
          <w:i/>
          <w:iCs/>
          <w:u w:val="single"/>
        </w:rPr>
        <w:t xml:space="preserve"> </w:t>
      </w:r>
      <w:r w:rsidRPr="00AA4818">
        <w:rPr>
          <w:i/>
          <w:iCs/>
          <w:u w:val="single"/>
        </w:rPr>
        <w:t>:</w:t>
      </w:r>
    </w:p>
    <w:p w:rsidR="009B2388" w:rsidRDefault="009B2388" w:rsidP="009B2388">
      <w:pPr>
        <w:spacing w:line="360" w:lineRule="auto"/>
        <w:jc w:val="both"/>
      </w:pPr>
      <w:r>
        <w:t xml:space="preserve">- </w:t>
      </w:r>
      <w:proofErr w:type="spellStart"/>
      <w:r>
        <w:t>štěrkodrť</w:t>
      </w:r>
      <w:proofErr w:type="spellEnd"/>
      <w:r>
        <w:t xml:space="preserve"> (frakce 0/32mm)</w:t>
      </w:r>
      <w:r>
        <w:tab/>
      </w:r>
      <w:r>
        <w:tab/>
      </w:r>
      <w:r>
        <w:tab/>
        <w:t>ŠD</w:t>
      </w:r>
      <w:r>
        <w:tab/>
      </w:r>
      <w:r>
        <w:tab/>
      </w:r>
      <w:r>
        <w:tab/>
        <w:t>100mm</w:t>
      </w:r>
    </w:p>
    <w:p w:rsidR="009B2388" w:rsidRDefault="009B2388" w:rsidP="009B2388">
      <w:pPr>
        <w:spacing w:line="360" w:lineRule="auto"/>
        <w:jc w:val="both"/>
      </w:pPr>
      <w:r>
        <w:t xml:space="preserve">- </w:t>
      </w:r>
      <w:proofErr w:type="spellStart"/>
      <w:r>
        <w:t>štěrkodrť</w:t>
      </w:r>
      <w:proofErr w:type="spellEnd"/>
      <w:r>
        <w:t xml:space="preserve"> (frakce 32/63mm)</w:t>
      </w:r>
      <w:r>
        <w:tab/>
      </w:r>
      <w:r>
        <w:tab/>
      </w:r>
      <w:r>
        <w:tab/>
        <w:t>ŠD</w:t>
      </w:r>
      <w:r>
        <w:tab/>
      </w:r>
      <w:r>
        <w:tab/>
      </w:r>
      <w:r>
        <w:tab/>
        <w:t>100mm</w:t>
      </w:r>
    </w:p>
    <w:p w:rsidR="009B2388" w:rsidRDefault="009B2388" w:rsidP="009B2388">
      <w:pPr>
        <w:spacing w:line="360" w:lineRule="auto"/>
        <w:ind w:firstLine="360"/>
        <w:jc w:val="both"/>
      </w:pPr>
      <w:r w:rsidRPr="005C65C3">
        <w:t xml:space="preserve">Zemní pláň bude zhutněna na hodnotu </w:t>
      </w:r>
      <w:r>
        <w:t xml:space="preserve">45 </w:t>
      </w:r>
      <w:proofErr w:type="spellStart"/>
      <w:r w:rsidRPr="005C65C3">
        <w:t>MPa</w:t>
      </w:r>
      <w:proofErr w:type="spellEnd"/>
      <w:r>
        <w:t>.</w:t>
      </w:r>
    </w:p>
    <w:p w:rsidR="009B2388" w:rsidRDefault="009B2388" w:rsidP="0003350E">
      <w:pPr>
        <w:spacing w:line="360" w:lineRule="auto"/>
        <w:ind w:firstLine="360"/>
        <w:jc w:val="both"/>
      </w:pPr>
    </w:p>
    <w:p w:rsidR="009B2388" w:rsidRDefault="009B2388" w:rsidP="0003350E">
      <w:pPr>
        <w:spacing w:line="360" w:lineRule="auto"/>
        <w:ind w:firstLine="360"/>
        <w:jc w:val="both"/>
      </w:pPr>
    </w:p>
    <w:p w:rsidR="0003350E" w:rsidRPr="00AA4818" w:rsidRDefault="0003350E" w:rsidP="0003350E">
      <w:pPr>
        <w:pStyle w:val="Zkladntextodsazen"/>
        <w:ind w:firstLine="0"/>
        <w:rPr>
          <w:i/>
          <w:iCs/>
          <w:u w:val="single"/>
        </w:rPr>
      </w:pPr>
      <w:r w:rsidRPr="00AA4818">
        <w:rPr>
          <w:i/>
          <w:iCs/>
          <w:u w:val="single"/>
        </w:rPr>
        <w:t xml:space="preserve">Konstrukce </w:t>
      </w:r>
      <w:proofErr w:type="gramStart"/>
      <w:r>
        <w:rPr>
          <w:i/>
          <w:iCs/>
          <w:u w:val="single"/>
        </w:rPr>
        <w:t>vjezdu  z kamenné</w:t>
      </w:r>
      <w:proofErr w:type="gramEnd"/>
      <w:r>
        <w:rPr>
          <w:i/>
          <w:iCs/>
          <w:u w:val="single"/>
        </w:rPr>
        <w:t xml:space="preserve"> kostky 100/100/100mm </w:t>
      </w:r>
      <w:r w:rsidRPr="00AA4818">
        <w:rPr>
          <w:i/>
          <w:iCs/>
          <w:u w:val="single"/>
        </w:rPr>
        <w:t>:</w:t>
      </w:r>
    </w:p>
    <w:p w:rsidR="0003350E" w:rsidRDefault="0003350E" w:rsidP="0003350E">
      <w:pPr>
        <w:spacing w:line="360" w:lineRule="auto"/>
        <w:jc w:val="both"/>
      </w:pPr>
      <w:r>
        <w:t>- kamenná kostka</w:t>
      </w:r>
      <w:r>
        <w:tab/>
      </w:r>
      <w:r>
        <w:tab/>
      </w:r>
      <w:r>
        <w:tab/>
      </w:r>
      <w:r>
        <w:tab/>
        <w:t>K</w:t>
      </w:r>
      <w:r>
        <w:tab/>
      </w:r>
      <w:r>
        <w:tab/>
      </w:r>
      <w:r>
        <w:tab/>
        <w:t>100mm</w:t>
      </w:r>
    </w:p>
    <w:p w:rsidR="0003350E" w:rsidRDefault="0003350E" w:rsidP="0003350E">
      <w:pPr>
        <w:spacing w:line="360" w:lineRule="auto"/>
        <w:jc w:val="both"/>
      </w:pPr>
      <w:r>
        <w:t>- ložná vrstva</w:t>
      </w:r>
      <w:r>
        <w:tab/>
      </w:r>
      <w:r>
        <w:tab/>
      </w:r>
      <w:r>
        <w:tab/>
      </w:r>
      <w:r>
        <w:tab/>
      </w:r>
      <w:r>
        <w:tab/>
        <w:t>L</w:t>
      </w:r>
      <w:r>
        <w:tab/>
      </w:r>
      <w:r>
        <w:tab/>
      </w:r>
      <w:r>
        <w:tab/>
        <w:t xml:space="preserve">40mm </w:t>
      </w:r>
    </w:p>
    <w:p w:rsidR="0003350E" w:rsidRDefault="0003350E" w:rsidP="0003350E">
      <w:pPr>
        <w:spacing w:line="360" w:lineRule="auto"/>
        <w:jc w:val="both"/>
      </w:pPr>
      <w:r>
        <w:t xml:space="preserve">- </w:t>
      </w:r>
      <w:proofErr w:type="spellStart"/>
      <w:r>
        <w:t>štěrkodrť</w:t>
      </w:r>
      <w:proofErr w:type="spellEnd"/>
      <w:r w:rsidR="009B2388">
        <w:t xml:space="preserve"> (frakce 0/32mm)</w:t>
      </w:r>
      <w:r w:rsidR="009B2388">
        <w:tab/>
      </w:r>
      <w:r>
        <w:tab/>
      </w:r>
      <w:r>
        <w:tab/>
        <w:t>ŠD</w:t>
      </w:r>
      <w:r>
        <w:tab/>
      </w:r>
      <w:r>
        <w:tab/>
      </w:r>
      <w:r>
        <w:tab/>
        <w:t>120mm</w:t>
      </w:r>
    </w:p>
    <w:p w:rsidR="0003350E" w:rsidRDefault="009B2388" w:rsidP="0003350E">
      <w:pPr>
        <w:spacing w:line="360" w:lineRule="auto"/>
        <w:jc w:val="both"/>
      </w:pPr>
      <w:r>
        <w:t xml:space="preserve">- </w:t>
      </w:r>
      <w:proofErr w:type="spellStart"/>
      <w:r>
        <w:t>štěrkodrť</w:t>
      </w:r>
      <w:proofErr w:type="spellEnd"/>
      <w:r>
        <w:t xml:space="preserve"> (frakce 32/63mm)</w:t>
      </w:r>
      <w:r>
        <w:tab/>
      </w:r>
      <w:r>
        <w:tab/>
      </w:r>
      <w:r w:rsidR="0003350E">
        <w:tab/>
        <w:t>ŠD</w:t>
      </w:r>
      <w:r w:rsidR="0003350E">
        <w:tab/>
      </w:r>
      <w:r w:rsidR="0003350E">
        <w:tab/>
      </w:r>
      <w:r w:rsidR="0003350E">
        <w:tab/>
        <w:t>150mm</w:t>
      </w:r>
    </w:p>
    <w:p w:rsidR="0003350E" w:rsidRDefault="0003350E" w:rsidP="0003350E">
      <w:pPr>
        <w:spacing w:line="360" w:lineRule="auto"/>
        <w:ind w:firstLine="360"/>
        <w:jc w:val="both"/>
      </w:pPr>
      <w:r w:rsidRPr="005C65C3">
        <w:t xml:space="preserve">Zemní pláň bude zhutněna na hodnotu </w:t>
      </w:r>
      <w:r>
        <w:t xml:space="preserve">45 </w:t>
      </w:r>
      <w:proofErr w:type="spellStart"/>
      <w:r w:rsidRPr="005C65C3">
        <w:t>MPa</w:t>
      </w:r>
      <w:proofErr w:type="spellEnd"/>
      <w:r>
        <w:t>.</w:t>
      </w:r>
    </w:p>
    <w:p w:rsidR="0003350E" w:rsidRDefault="0003350E" w:rsidP="00271FB9">
      <w:pPr>
        <w:spacing w:line="360" w:lineRule="auto"/>
        <w:ind w:firstLine="360"/>
        <w:jc w:val="both"/>
      </w:pPr>
    </w:p>
    <w:p w:rsidR="0003350E" w:rsidRDefault="0003350E" w:rsidP="00271FB9">
      <w:pPr>
        <w:spacing w:line="360" w:lineRule="auto"/>
        <w:ind w:firstLine="360"/>
        <w:jc w:val="both"/>
      </w:pPr>
    </w:p>
    <w:p w:rsidR="00CD5E6E" w:rsidRPr="00AA4818" w:rsidRDefault="00CD5E6E" w:rsidP="00CD5E6E">
      <w:pPr>
        <w:pStyle w:val="Zkladntextodsazen"/>
        <w:ind w:firstLine="0"/>
        <w:rPr>
          <w:i/>
          <w:iCs/>
          <w:u w:val="single"/>
        </w:rPr>
      </w:pPr>
      <w:r w:rsidRPr="00AA4818">
        <w:rPr>
          <w:i/>
          <w:iCs/>
          <w:u w:val="single"/>
        </w:rPr>
        <w:t xml:space="preserve">Konstrukce </w:t>
      </w:r>
      <w:r w:rsidR="001927F0">
        <w:rPr>
          <w:i/>
          <w:iCs/>
          <w:u w:val="single"/>
        </w:rPr>
        <w:t>z bet. přejezdné</w:t>
      </w:r>
      <w:r>
        <w:rPr>
          <w:i/>
          <w:iCs/>
          <w:u w:val="single"/>
        </w:rPr>
        <w:t xml:space="preserve"> </w:t>
      </w:r>
      <w:proofErr w:type="gramStart"/>
      <w:r>
        <w:rPr>
          <w:i/>
          <w:iCs/>
          <w:u w:val="single"/>
        </w:rPr>
        <w:t xml:space="preserve">dlažby </w:t>
      </w:r>
      <w:r w:rsidRPr="00AA4818">
        <w:rPr>
          <w:i/>
          <w:iCs/>
          <w:u w:val="single"/>
        </w:rPr>
        <w:t>:</w:t>
      </w:r>
      <w:proofErr w:type="gramEnd"/>
    </w:p>
    <w:p w:rsidR="00CD5E6E" w:rsidRDefault="00CD5E6E" w:rsidP="00CD5E6E">
      <w:pPr>
        <w:spacing w:line="360" w:lineRule="auto"/>
        <w:jc w:val="both"/>
      </w:pPr>
      <w:r>
        <w:t xml:space="preserve">- </w:t>
      </w:r>
      <w:r w:rsidR="001927F0">
        <w:t>betonová</w:t>
      </w:r>
      <w:r w:rsidR="002547C9">
        <w:t xml:space="preserve"> dlažba</w:t>
      </w:r>
      <w:r w:rsidR="002547C9">
        <w:tab/>
      </w:r>
      <w:r>
        <w:tab/>
      </w:r>
      <w:r w:rsidR="001927F0">
        <w:tab/>
      </w:r>
      <w:r>
        <w:tab/>
      </w:r>
      <w:r w:rsidR="002547C9">
        <w:t>DL</w:t>
      </w:r>
      <w:r w:rsidR="002547C9">
        <w:tab/>
      </w:r>
      <w:r>
        <w:tab/>
      </w:r>
      <w:r>
        <w:tab/>
      </w:r>
      <w:r w:rsidR="002547C9">
        <w:t>8</w:t>
      </w:r>
      <w:r>
        <w:t>0mm</w:t>
      </w:r>
    </w:p>
    <w:p w:rsidR="00CD5E6E" w:rsidRDefault="00CD5E6E" w:rsidP="00CD5E6E">
      <w:pPr>
        <w:spacing w:line="360" w:lineRule="auto"/>
        <w:jc w:val="both"/>
      </w:pPr>
      <w:r>
        <w:t xml:space="preserve">- </w:t>
      </w:r>
      <w:r w:rsidR="00AD1714">
        <w:t>ložná vrstva</w:t>
      </w:r>
      <w:r w:rsidR="00AD1714">
        <w:tab/>
      </w:r>
      <w:r w:rsidR="00AD1714">
        <w:tab/>
      </w:r>
      <w:r w:rsidR="00AD1714">
        <w:tab/>
      </w:r>
      <w:r>
        <w:tab/>
      </w:r>
      <w:r>
        <w:tab/>
      </w:r>
      <w:r w:rsidR="00AD1714">
        <w:t>L</w:t>
      </w:r>
      <w:r>
        <w:tab/>
      </w:r>
      <w:r>
        <w:tab/>
      </w:r>
      <w:r>
        <w:tab/>
      </w:r>
      <w:r w:rsidR="00AD1714">
        <w:t>40mm</w:t>
      </w:r>
      <w:r>
        <w:t xml:space="preserve"> </w:t>
      </w:r>
    </w:p>
    <w:p w:rsidR="00CD5E6E" w:rsidRDefault="00CD5E6E" w:rsidP="00CD5E6E">
      <w:pPr>
        <w:spacing w:line="360" w:lineRule="auto"/>
        <w:jc w:val="both"/>
      </w:pPr>
      <w:r>
        <w:t xml:space="preserve">- </w:t>
      </w:r>
      <w:proofErr w:type="spellStart"/>
      <w:r>
        <w:t>štěrkodrť</w:t>
      </w:r>
      <w:proofErr w:type="spellEnd"/>
      <w:r w:rsidR="009B2388">
        <w:t xml:space="preserve"> (frakce 0/32mm)</w:t>
      </w:r>
      <w:r>
        <w:tab/>
      </w:r>
      <w:r w:rsidR="009B2388">
        <w:tab/>
      </w:r>
      <w:r>
        <w:tab/>
        <w:t>ŠD</w:t>
      </w:r>
      <w:r>
        <w:tab/>
      </w:r>
      <w:r>
        <w:tab/>
      </w:r>
      <w:r>
        <w:tab/>
        <w:t>1</w:t>
      </w:r>
      <w:r w:rsidR="00AD1714">
        <w:t>2</w:t>
      </w:r>
      <w:r>
        <w:t>0mm</w:t>
      </w:r>
    </w:p>
    <w:p w:rsidR="00AD1714" w:rsidRDefault="009B2388" w:rsidP="00CD5E6E">
      <w:pPr>
        <w:spacing w:line="360" w:lineRule="auto"/>
        <w:jc w:val="both"/>
      </w:pPr>
      <w:r>
        <w:t xml:space="preserve">- </w:t>
      </w:r>
      <w:proofErr w:type="spellStart"/>
      <w:r>
        <w:t>štěrkodrť</w:t>
      </w:r>
      <w:proofErr w:type="spellEnd"/>
      <w:r>
        <w:t xml:space="preserve"> (frakce 32/63mm)</w:t>
      </w:r>
      <w:r>
        <w:tab/>
      </w:r>
      <w:r w:rsidR="00AD1714">
        <w:tab/>
      </w:r>
      <w:r w:rsidR="00AD1714">
        <w:tab/>
        <w:t>ŠD</w:t>
      </w:r>
      <w:r w:rsidR="00AD1714">
        <w:tab/>
      </w:r>
      <w:r w:rsidR="00AD1714">
        <w:tab/>
      </w:r>
      <w:r w:rsidR="00AD1714">
        <w:tab/>
        <w:t>150mm</w:t>
      </w:r>
    </w:p>
    <w:p w:rsidR="00CD5E6E" w:rsidRDefault="00CD5E6E" w:rsidP="00CD5E6E">
      <w:pPr>
        <w:spacing w:line="360" w:lineRule="auto"/>
        <w:ind w:firstLine="360"/>
        <w:jc w:val="both"/>
      </w:pPr>
      <w:r w:rsidRPr="005C65C3">
        <w:t xml:space="preserve">Zemní pláň bude zhutněna na hodnotu </w:t>
      </w:r>
      <w:r>
        <w:t xml:space="preserve">45 </w:t>
      </w:r>
      <w:proofErr w:type="spellStart"/>
      <w:r w:rsidRPr="005C65C3">
        <w:t>MPa</w:t>
      </w:r>
      <w:proofErr w:type="spellEnd"/>
      <w:r>
        <w:t>.</w:t>
      </w:r>
    </w:p>
    <w:p w:rsidR="006F3E37" w:rsidRDefault="006F3E37" w:rsidP="006F3E37">
      <w:pPr>
        <w:rPr>
          <w:b/>
        </w:rPr>
      </w:pPr>
    </w:p>
    <w:p w:rsidR="0003350E" w:rsidRDefault="0003350E" w:rsidP="006F3E37">
      <w:pPr>
        <w:rPr>
          <w:b/>
        </w:rPr>
      </w:pPr>
    </w:p>
    <w:p w:rsidR="00BD1BB3" w:rsidRPr="00AA4818" w:rsidRDefault="00BD1BB3" w:rsidP="0003350E">
      <w:pPr>
        <w:pStyle w:val="Zkladntextodsazen"/>
        <w:spacing w:before="120"/>
        <w:ind w:firstLine="0"/>
        <w:rPr>
          <w:i/>
          <w:iCs/>
          <w:u w:val="single"/>
        </w:rPr>
      </w:pPr>
      <w:r w:rsidRPr="00AA4818">
        <w:rPr>
          <w:i/>
          <w:iCs/>
          <w:u w:val="single"/>
        </w:rPr>
        <w:t xml:space="preserve">Konstrukce </w:t>
      </w:r>
      <w:proofErr w:type="spellStart"/>
      <w:r>
        <w:rPr>
          <w:i/>
          <w:iCs/>
          <w:u w:val="single"/>
        </w:rPr>
        <w:t>pochozího</w:t>
      </w:r>
      <w:proofErr w:type="spellEnd"/>
      <w:r>
        <w:rPr>
          <w:i/>
          <w:iCs/>
          <w:u w:val="single"/>
        </w:rPr>
        <w:t xml:space="preserve"> chodníku z bet. </w:t>
      </w:r>
      <w:proofErr w:type="gramStart"/>
      <w:r>
        <w:rPr>
          <w:i/>
          <w:iCs/>
          <w:u w:val="single"/>
        </w:rPr>
        <w:t>dlažby</w:t>
      </w:r>
      <w:proofErr w:type="gramEnd"/>
      <w:r>
        <w:rPr>
          <w:i/>
          <w:iCs/>
          <w:u w:val="single"/>
        </w:rPr>
        <w:t xml:space="preserve"> </w:t>
      </w:r>
      <w:r w:rsidRPr="00AA4818">
        <w:rPr>
          <w:i/>
          <w:iCs/>
          <w:u w:val="single"/>
        </w:rPr>
        <w:t>:</w:t>
      </w:r>
    </w:p>
    <w:p w:rsidR="00BD1BB3" w:rsidRDefault="001927F0" w:rsidP="00BD1BB3">
      <w:pPr>
        <w:spacing w:line="360" w:lineRule="auto"/>
        <w:jc w:val="both"/>
      </w:pPr>
      <w:r>
        <w:t>- betonová</w:t>
      </w:r>
      <w:r w:rsidR="00BD1BB3">
        <w:t xml:space="preserve"> dlažba</w:t>
      </w:r>
      <w:r w:rsidR="00BD1BB3">
        <w:tab/>
      </w:r>
      <w:r w:rsidR="00BD1BB3">
        <w:tab/>
      </w:r>
      <w:r>
        <w:tab/>
      </w:r>
      <w:r w:rsidR="00BD1BB3">
        <w:tab/>
        <w:t>DL</w:t>
      </w:r>
      <w:r w:rsidR="00BD1BB3">
        <w:tab/>
      </w:r>
      <w:r w:rsidR="00BD1BB3">
        <w:tab/>
      </w:r>
      <w:r w:rsidR="00BD1BB3">
        <w:tab/>
        <w:t>60mm</w:t>
      </w:r>
    </w:p>
    <w:p w:rsidR="00BD1BB3" w:rsidRDefault="00BD1BB3" w:rsidP="00BD1BB3">
      <w:pPr>
        <w:spacing w:line="360" w:lineRule="auto"/>
        <w:jc w:val="both"/>
      </w:pPr>
      <w:r>
        <w:lastRenderedPageBreak/>
        <w:t>- ložná vrstva</w:t>
      </w:r>
      <w:r>
        <w:tab/>
      </w:r>
      <w:r>
        <w:tab/>
      </w:r>
      <w:r>
        <w:tab/>
      </w:r>
      <w:r>
        <w:tab/>
      </w:r>
      <w:r>
        <w:tab/>
        <w:t>L</w:t>
      </w:r>
      <w:r>
        <w:tab/>
      </w:r>
      <w:r>
        <w:tab/>
      </w:r>
      <w:r>
        <w:tab/>
        <w:t xml:space="preserve">40mm </w:t>
      </w:r>
    </w:p>
    <w:p w:rsidR="00BD1BB3" w:rsidRDefault="00BD1BB3" w:rsidP="00BD1BB3">
      <w:pPr>
        <w:spacing w:line="360" w:lineRule="auto"/>
        <w:jc w:val="both"/>
      </w:pPr>
      <w:r>
        <w:t xml:space="preserve">- </w:t>
      </w:r>
      <w:proofErr w:type="spellStart"/>
      <w:r>
        <w:t>štěrkodrť</w:t>
      </w:r>
      <w:proofErr w:type="spellEnd"/>
      <w:r w:rsidR="009B2388">
        <w:t xml:space="preserve"> (frakce 0/63mm)</w:t>
      </w:r>
      <w:r w:rsidR="009B2388">
        <w:tab/>
      </w:r>
      <w:r>
        <w:tab/>
      </w:r>
      <w:r>
        <w:tab/>
        <w:t>ŠD</w:t>
      </w:r>
      <w:r>
        <w:tab/>
      </w:r>
      <w:r>
        <w:tab/>
      </w:r>
      <w:r>
        <w:tab/>
        <w:t>150mm</w:t>
      </w:r>
    </w:p>
    <w:p w:rsidR="00BD1BB3" w:rsidRDefault="00BD1BB3" w:rsidP="00BD1BB3">
      <w:pPr>
        <w:spacing w:line="360" w:lineRule="auto"/>
        <w:ind w:firstLine="360"/>
        <w:jc w:val="both"/>
      </w:pPr>
      <w:r w:rsidRPr="005C65C3">
        <w:t xml:space="preserve">Zemní pláň bude zhutněna na hodnotu </w:t>
      </w:r>
      <w:r>
        <w:t xml:space="preserve">30 </w:t>
      </w:r>
      <w:proofErr w:type="spellStart"/>
      <w:r w:rsidRPr="005C65C3">
        <w:t>MPa</w:t>
      </w:r>
      <w:proofErr w:type="spellEnd"/>
      <w:r>
        <w:t>.</w:t>
      </w:r>
    </w:p>
    <w:p w:rsidR="00BD1BB3" w:rsidRDefault="00BD1BB3" w:rsidP="006F3E37">
      <w:pPr>
        <w:rPr>
          <w:b/>
        </w:rPr>
      </w:pPr>
    </w:p>
    <w:p w:rsidR="00544426" w:rsidRDefault="00544426" w:rsidP="006F3E37">
      <w:pPr>
        <w:rPr>
          <w:b/>
        </w:rPr>
      </w:pPr>
    </w:p>
    <w:p w:rsidR="002C0300" w:rsidRPr="00AA4818" w:rsidRDefault="002C0300" w:rsidP="002C0300">
      <w:pPr>
        <w:pStyle w:val="Zkladntextodsazen"/>
        <w:spacing w:before="120"/>
        <w:ind w:firstLine="0"/>
        <w:rPr>
          <w:i/>
          <w:iCs/>
          <w:u w:val="single"/>
        </w:rPr>
      </w:pPr>
      <w:r w:rsidRPr="00AA4818">
        <w:rPr>
          <w:i/>
          <w:iCs/>
          <w:u w:val="single"/>
        </w:rPr>
        <w:t xml:space="preserve">Konstrukce </w:t>
      </w:r>
      <w:proofErr w:type="spellStart"/>
      <w:r>
        <w:rPr>
          <w:i/>
          <w:iCs/>
          <w:u w:val="single"/>
        </w:rPr>
        <w:t>pochozího</w:t>
      </w:r>
      <w:proofErr w:type="spellEnd"/>
      <w:r>
        <w:rPr>
          <w:i/>
          <w:iCs/>
          <w:u w:val="single"/>
        </w:rPr>
        <w:t xml:space="preserve"> chodníku z </w:t>
      </w:r>
      <w:proofErr w:type="gramStart"/>
      <w:r>
        <w:rPr>
          <w:i/>
          <w:iCs/>
          <w:u w:val="single"/>
        </w:rPr>
        <w:t xml:space="preserve">živice </w:t>
      </w:r>
      <w:r w:rsidRPr="00AA4818">
        <w:rPr>
          <w:i/>
          <w:iCs/>
          <w:u w:val="single"/>
        </w:rPr>
        <w:t>:</w:t>
      </w:r>
      <w:proofErr w:type="gramEnd"/>
    </w:p>
    <w:p w:rsidR="002C0300" w:rsidRDefault="002C0300" w:rsidP="002C0300">
      <w:pPr>
        <w:spacing w:line="360" w:lineRule="auto"/>
        <w:jc w:val="both"/>
      </w:pPr>
      <w:r>
        <w:t>- asfaltový beton pro obrusné vrstvy</w:t>
      </w:r>
      <w:r>
        <w:tab/>
      </w:r>
      <w:r>
        <w:tab/>
        <w:t>ACO 8+</w:t>
      </w:r>
      <w:r>
        <w:tab/>
      </w:r>
      <w:r>
        <w:tab/>
        <w:t>50mm</w:t>
      </w:r>
    </w:p>
    <w:p w:rsidR="002C0300" w:rsidRDefault="002C0300" w:rsidP="002C0300">
      <w:pPr>
        <w:spacing w:line="360" w:lineRule="auto"/>
        <w:jc w:val="both"/>
      </w:pPr>
      <w:r>
        <w:t>- spojovací postřik emulzní</w:t>
      </w:r>
      <w:r>
        <w:tab/>
      </w:r>
      <w:r>
        <w:tab/>
      </w:r>
      <w:r>
        <w:tab/>
        <w:t>SPE</w:t>
      </w:r>
      <w:r>
        <w:tab/>
      </w:r>
      <w:r>
        <w:tab/>
      </w:r>
      <w:r>
        <w:tab/>
        <w:t xml:space="preserve">0,30kg/m2 </w:t>
      </w:r>
    </w:p>
    <w:p w:rsidR="002C0300" w:rsidRDefault="002C0300" w:rsidP="002C0300">
      <w:pPr>
        <w:spacing w:line="360" w:lineRule="auto"/>
        <w:jc w:val="both"/>
      </w:pPr>
      <w:r>
        <w:t xml:space="preserve">- asfaltový </w:t>
      </w:r>
      <w:proofErr w:type="spellStart"/>
      <w:r>
        <w:t>recyklá</w:t>
      </w:r>
      <w:r w:rsidR="00F16C78">
        <w:t>t</w:t>
      </w:r>
      <w:proofErr w:type="spellEnd"/>
      <w:r>
        <w:tab/>
      </w:r>
      <w:r>
        <w:tab/>
      </w:r>
      <w:r>
        <w:tab/>
      </w:r>
      <w:r>
        <w:tab/>
        <w:t>R - mat</w:t>
      </w:r>
      <w:r>
        <w:tab/>
      </w:r>
      <w:r>
        <w:tab/>
        <w:t>50mm</w:t>
      </w:r>
    </w:p>
    <w:p w:rsidR="002C0300" w:rsidRDefault="009B2388" w:rsidP="002C0300">
      <w:pPr>
        <w:spacing w:line="360" w:lineRule="auto"/>
        <w:jc w:val="both"/>
      </w:pPr>
      <w:r>
        <w:t xml:space="preserve">- </w:t>
      </w:r>
      <w:proofErr w:type="spellStart"/>
      <w:r>
        <w:t>štěrkodrť</w:t>
      </w:r>
      <w:proofErr w:type="spellEnd"/>
      <w:r>
        <w:t xml:space="preserve"> (frakce 0/63mm)</w:t>
      </w:r>
      <w:r>
        <w:tab/>
      </w:r>
      <w:r>
        <w:tab/>
      </w:r>
      <w:r w:rsidR="002C0300">
        <w:tab/>
        <w:t>ŠD</w:t>
      </w:r>
      <w:r w:rsidR="002C0300">
        <w:tab/>
      </w:r>
      <w:r w:rsidR="002C0300">
        <w:tab/>
      </w:r>
      <w:r w:rsidR="002C0300">
        <w:tab/>
        <w:t>150mm</w:t>
      </w:r>
    </w:p>
    <w:p w:rsidR="002C0300" w:rsidRDefault="002C0300" w:rsidP="002C0300">
      <w:pPr>
        <w:spacing w:line="360" w:lineRule="auto"/>
        <w:ind w:firstLine="360"/>
        <w:jc w:val="both"/>
      </w:pPr>
      <w:r w:rsidRPr="005C65C3">
        <w:t xml:space="preserve">Zemní pláň bude zhutněna na hodnotu </w:t>
      </w:r>
      <w:r>
        <w:t xml:space="preserve">30 </w:t>
      </w:r>
      <w:proofErr w:type="spellStart"/>
      <w:r w:rsidRPr="005C65C3">
        <w:t>MPa</w:t>
      </w:r>
      <w:proofErr w:type="spellEnd"/>
      <w:r>
        <w:t>.</w:t>
      </w:r>
    </w:p>
    <w:p w:rsidR="002C0300" w:rsidRDefault="002C0300" w:rsidP="006F3E37">
      <w:pPr>
        <w:rPr>
          <w:b/>
        </w:rPr>
      </w:pPr>
    </w:p>
    <w:p w:rsidR="006F3E37" w:rsidRPr="00A6004B" w:rsidRDefault="006F3E37" w:rsidP="00A6004B">
      <w:pPr>
        <w:pStyle w:val="Bezmezer"/>
        <w:spacing w:line="360" w:lineRule="auto"/>
        <w:jc w:val="both"/>
        <w:rPr>
          <w:rFonts w:ascii="Times New Roman" w:hAnsi="Times New Roman" w:cs="Times New Roman"/>
          <w:sz w:val="24"/>
          <w:szCs w:val="24"/>
        </w:rPr>
      </w:pPr>
    </w:p>
    <w:p w:rsidR="00790D0C" w:rsidRPr="00A6004B" w:rsidRDefault="00790D0C" w:rsidP="00A6004B">
      <w:pPr>
        <w:pStyle w:val="Bezmezer"/>
        <w:spacing w:line="360" w:lineRule="auto"/>
        <w:jc w:val="both"/>
        <w:rPr>
          <w:rFonts w:ascii="Times New Roman" w:hAnsi="Times New Roman" w:cs="Times New Roman"/>
          <w:b/>
          <w:sz w:val="24"/>
          <w:szCs w:val="24"/>
        </w:rPr>
      </w:pPr>
      <w:r w:rsidRPr="00A6004B">
        <w:rPr>
          <w:rFonts w:ascii="Times New Roman" w:hAnsi="Times New Roman" w:cs="Times New Roman"/>
          <w:b/>
          <w:sz w:val="24"/>
          <w:szCs w:val="24"/>
        </w:rPr>
        <w:t>f) režim povrchových a podzemních vod, zásady odvodnění, ochrana pozemní komunikace,</w:t>
      </w:r>
    </w:p>
    <w:p w:rsidR="00967CBF" w:rsidRDefault="00967CBF" w:rsidP="00967CBF">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Odvodnění bude řešeno příčným a podélným spádem do obnovených uličních vpustí 6 ks), které budou napojeny do stávajícího systému odvodnění. </w:t>
      </w:r>
    </w:p>
    <w:p w:rsidR="00CB2B6D" w:rsidRDefault="00CB2B6D" w:rsidP="00A6004B">
      <w:pPr>
        <w:pStyle w:val="Bezmezer"/>
        <w:spacing w:line="360" w:lineRule="auto"/>
        <w:jc w:val="both"/>
        <w:rPr>
          <w:rFonts w:ascii="Times New Roman" w:hAnsi="Times New Roman" w:cs="Times New Roman"/>
          <w:sz w:val="24"/>
          <w:szCs w:val="24"/>
        </w:rPr>
      </w:pPr>
    </w:p>
    <w:p w:rsidR="00CB2B6D" w:rsidRPr="00DA0D41" w:rsidRDefault="00790D0C" w:rsidP="00A6004B">
      <w:pPr>
        <w:pStyle w:val="Bezmezer"/>
        <w:spacing w:line="360" w:lineRule="auto"/>
        <w:jc w:val="both"/>
        <w:rPr>
          <w:rFonts w:ascii="Times New Roman" w:hAnsi="Times New Roman" w:cs="Times New Roman"/>
          <w:b/>
          <w:sz w:val="24"/>
          <w:szCs w:val="24"/>
        </w:rPr>
      </w:pPr>
      <w:r w:rsidRPr="00CB2B6D">
        <w:rPr>
          <w:rFonts w:ascii="Times New Roman" w:hAnsi="Times New Roman" w:cs="Times New Roman"/>
          <w:b/>
          <w:sz w:val="24"/>
          <w:szCs w:val="24"/>
        </w:rPr>
        <w:t>g) návrh dopravních značek, dopravních zařízení, světelných signálů, zařízení pro provozní informace a dopravní telematiku,</w:t>
      </w:r>
    </w:p>
    <w:p w:rsidR="00E457CA" w:rsidRDefault="00E457CA" w:rsidP="003E746A">
      <w:pPr>
        <w:spacing w:line="360" w:lineRule="auto"/>
        <w:jc w:val="both"/>
      </w:pPr>
      <w:r>
        <w:tab/>
        <w:t xml:space="preserve">Ulice Plužní je z obou stran osazena svislými DZ B1 (Zákaz vjezdu všech vozidel) a E12 (dodatková tabule s textem „MIMO REZIDENTŮ“).  V ul. Norská bude viz. </w:t>
      </w:r>
      <w:proofErr w:type="gramStart"/>
      <w:r>
        <w:t>výkres D.1.1.2</w:t>
      </w:r>
      <w:proofErr w:type="gramEnd"/>
      <w:r>
        <w:t>.a Situace pozemní komunikace doplněna svislá DZ P2 (hlavní pozemní komunikace).</w:t>
      </w:r>
    </w:p>
    <w:p w:rsidR="00E457CA" w:rsidRDefault="00E457CA" w:rsidP="00E457CA">
      <w:pPr>
        <w:spacing w:line="360" w:lineRule="auto"/>
        <w:ind w:firstLine="708"/>
        <w:jc w:val="both"/>
      </w:pPr>
      <w:r>
        <w:t xml:space="preserve">Stávající svislé DZ budou odstraněny a po dokončení stavby zpět osazeny na vhodné místo. </w:t>
      </w:r>
    </w:p>
    <w:p w:rsidR="003E746A" w:rsidRDefault="00195ADA" w:rsidP="00195ADA">
      <w:pPr>
        <w:spacing w:line="360" w:lineRule="auto"/>
        <w:jc w:val="both"/>
      </w:pPr>
      <w:r>
        <w:tab/>
        <w:t xml:space="preserve">Dále budou 2 navržená místa pro přecházení doplněna o svislé DZ V7b </w:t>
      </w:r>
      <w:proofErr w:type="spellStart"/>
      <w:r>
        <w:t>š</w:t>
      </w:r>
      <w:proofErr w:type="spellEnd"/>
      <w:r>
        <w:t>. 250mm a vodících pásů.</w:t>
      </w:r>
    </w:p>
    <w:p w:rsidR="006C72FF" w:rsidRPr="00A6004B" w:rsidRDefault="006C72FF" w:rsidP="006C72FF">
      <w:pPr>
        <w:spacing w:line="360" w:lineRule="auto"/>
        <w:jc w:val="both"/>
      </w:pPr>
    </w:p>
    <w:p w:rsidR="00790D0C" w:rsidRPr="00A6004B" w:rsidRDefault="00790D0C" w:rsidP="00A6004B">
      <w:pPr>
        <w:pStyle w:val="Bezmezer"/>
        <w:spacing w:line="360" w:lineRule="auto"/>
        <w:jc w:val="both"/>
        <w:rPr>
          <w:rFonts w:ascii="Times New Roman" w:hAnsi="Times New Roman" w:cs="Times New Roman"/>
          <w:b/>
          <w:sz w:val="24"/>
          <w:szCs w:val="24"/>
        </w:rPr>
      </w:pPr>
      <w:r w:rsidRPr="00A6004B">
        <w:rPr>
          <w:rFonts w:ascii="Times New Roman" w:hAnsi="Times New Roman" w:cs="Times New Roman"/>
          <w:b/>
          <w:sz w:val="24"/>
          <w:szCs w:val="24"/>
        </w:rPr>
        <w:t>h) zvláštní podmínky a požadavky na postup výstavby, případně údržbu,</w:t>
      </w:r>
    </w:p>
    <w:p w:rsidR="00A6004B" w:rsidRPr="00A6004B" w:rsidRDefault="00A6004B" w:rsidP="00A6004B">
      <w:pPr>
        <w:pStyle w:val="Bezmezer"/>
        <w:spacing w:line="360" w:lineRule="auto"/>
        <w:jc w:val="both"/>
        <w:rPr>
          <w:rFonts w:ascii="Times New Roman" w:hAnsi="Times New Roman" w:cs="Times New Roman"/>
          <w:b/>
          <w:sz w:val="24"/>
          <w:szCs w:val="24"/>
        </w:rPr>
      </w:pPr>
    </w:p>
    <w:p w:rsidR="00790D0C" w:rsidRPr="00A6004B" w:rsidRDefault="00790D0C" w:rsidP="00A6004B">
      <w:pPr>
        <w:pStyle w:val="Bezmezer"/>
        <w:spacing w:line="360" w:lineRule="auto"/>
        <w:jc w:val="both"/>
        <w:rPr>
          <w:rFonts w:ascii="Times New Roman" w:hAnsi="Times New Roman" w:cs="Times New Roman"/>
          <w:sz w:val="24"/>
          <w:szCs w:val="24"/>
        </w:rPr>
      </w:pPr>
      <w:r w:rsidRPr="00A6004B">
        <w:rPr>
          <w:rFonts w:ascii="Times New Roman" w:hAnsi="Times New Roman" w:cs="Times New Roman"/>
          <w:sz w:val="24"/>
          <w:szCs w:val="24"/>
        </w:rPr>
        <w:tab/>
        <w:t xml:space="preserve">Během výstavby se dočasně zvýší hlučnost a prašnost v okolí stavby.  Zhotovitel stavby je povinen během realizace stavby zajišťovat pořádek na staveništi a neznečišťovat veřejná prostranství, nezatěžovat jej nadměrným hlukem a v co největší míře šetřit stávající zeleň. Zhotovitel bude důsledně dodržovat použití vymezených ploch pro tuto stavbu a po </w:t>
      </w:r>
      <w:r w:rsidRPr="00A6004B">
        <w:rPr>
          <w:rFonts w:ascii="Times New Roman" w:hAnsi="Times New Roman" w:cs="Times New Roman"/>
          <w:sz w:val="24"/>
          <w:szCs w:val="24"/>
        </w:rPr>
        <w:lastRenderedPageBreak/>
        <w:t>jejím ukončení ji předat jejím uživatelům, resp. provozovatelům či majitelům. V případě zásahu do cizích zařízení musí zhotovitel jejich majitele o tomto informovat a vždy učinit o tomto zásahu písemnou zprávu nebo dohodu. Po ukončení stavby je Zhotovitel povinen provést úklid všech ploch, které pro realizaci stavby používal a uvést tyto do původního stavu.</w:t>
      </w:r>
    </w:p>
    <w:p w:rsidR="00790D0C" w:rsidRPr="00A6004B" w:rsidRDefault="00790D0C" w:rsidP="00A6004B">
      <w:pPr>
        <w:pStyle w:val="Bezmezer"/>
        <w:spacing w:line="360" w:lineRule="auto"/>
        <w:jc w:val="both"/>
        <w:rPr>
          <w:rFonts w:ascii="Times New Roman" w:hAnsi="Times New Roman" w:cs="Times New Roman"/>
          <w:sz w:val="24"/>
          <w:szCs w:val="24"/>
        </w:rPr>
      </w:pPr>
      <w:r w:rsidRPr="00A6004B">
        <w:rPr>
          <w:rFonts w:ascii="Times New Roman" w:hAnsi="Times New Roman" w:cs="Times New Roman"/>
          <w:sz w:val="24"/>
          <w:szCs w:val="24"/>
        </w:rPr>
        <w:tab/>
        <w:t xml:space="preserve">S veškerým odpadním materiálem, který při stavbě vznikne, bude nakládáno v souladu </w:t>
      </w:r>
    </w:p>
    <w:p w:rsidR="00790D0C" w:rsidRPr="00A6004B" w:rsidRDefault="00790D0C" w:rsidP="00A6004B">
      <w:pPr>
        <w:pStyle w:val="Bezmezer"/>
        <w:spacing w:line="360" w:lineRule="auto"/>
        <w:jc w:val="both"/>
        <w:rPr>
          <w:rFonts w:ascii="Times New Roman" w:hAnsi="Times New Roman" w:cs="Times New Roman"/>
          <w:sz w:val="24"/>
          <w:szCs w:val="24"/>
        </w:rPr>
      </w:pPr>
      <w:r w:rsidRPr="00A6004B">
        <w:rPr>
          <w:rFonts w:ascii="Times New Roman" w:hAnsi="Times New Roman" w:cs="Times New Roman"/>
          <w:sz w:val="24"/>
          <w:szCs w:val="24"/>
        </w:rPr>
        <w:t xml:space="preserve">s ustanoveními zák. 185/2001 Sb. o odpadech, </w:t>
      </w:r>
      <w:proofErr w:type="spellStart"/>
      <w:r w:rsidRPr="00A6004B">
        <w:rPr>
          <w:rFonts w:ascii="Times New Roman" w:hAnsi="Times New Roman" w:cs="Times New Roman"/>
          <w:sz w:val="24"/>
          <w:szCs w:val="24"/>
        </w:rPr>
        <w:t>vyhl</w:t>
      </w:r>
      <w:proofErr w:type="spellEnd"/>
      <w:r w:rsidRPr="00A6004B">
        <w:rPr>
          <w:rFonts w:ascii="Times New Roman" w:hAnsi="Times New Roman" w:cs="Times New Roman"/>
          <w:sz w:val="24"/>
          <w:szCs w:val="24"/>
        </w:rPr>
        <w:t xml:space="preserve">. MŽP 381/2001 Sb., kterou se stanoví </w:t>
      </w:r>
    </w:p>
    <w:p w:rsidR="00790D0C" w:rsidRPr="00A6004B" w:rsidRDefault="00790D0C" w:rsidP="00A6004B">
      <w:pPr>
        <w:pStyle w:val="Bezmezer"/>
        <w:spacing w:line="360" w:lineRule="auto"/>
        <w:jc w:val="both"/>
        <w:rPr>
          <w:rFonts w:ascii="Times New Roman" w:hAnsi="Times New Roman" w:cs="Times New Roman"/>
          <w:sz w:val="24"/>
          <w:szCs w:val="24"/>
        </w:rPr>
      </w:pPr>
      <w:r w:rsidRPr="00A6004B">
        <w:rPr>
          <w:rFonts w:ascii="Times New Roman" w:hAnsi="Times New Roman" w:cs="Times New Roman"/>
          <w:sz w:val="24"/>
          <w:szCs w:val="24"/>
        </w:rPr>
        <w:t xml:space="preserve">katalog odpadů a </w:t>
      </w:r>
      <w:proofErr w:type="spellStart"/>
      <w:r w:rsidRPr="00A6004B">
        <w:rPr>
          <w:rFonts w:ascii="Times New Roman" w:hAnsi="Times New Roman" w:cs="Times New Roman"/>
          <w:sz w:val="24"/>
          <w:szCs w:val="24"/>
        </w:rPr>
        <w:t>vyhl</w:t>
      </w:r>
      <w:proofErr w:type="spellEnd"/>
      <w:r w:rsidRPr="00A6004B">
        <w:rPr>
          <w:rFonts w:ascii="Times New Roman" w:hAnsi="Times New Roman" w:cs="Times New Roman"/>
          <w:sz w:val="24"/>
          <w:szCs w:val="24"/>
        </w:rPr>
        <w:t>. MŽP 383/2001 Sb. o podrobnostech o nakládání s odpady. Likvidace nebezpečných odpadů (N), které eventuelně během stavby vzniknou, bude prováděna odbornými firmami k těmto výkonům oprávněnými a disponujícími povolen orgánů státní správy k nakládání s těmito odpady v souladu se zákonem č.314/2006 Sb.</w:t>
      </w:r>
    </w:p>
    <w:p w:rsidR="00A6004B" w:rsidRPr="00A6004B" w:rsidRDefault="00A6004B" w:rsidP="00A6004B">
      <w:pPr>
        <w:pStyle w:val="Bezmezer"/>
        <w:spacing w:line="360" w:lineRule="auto"/>
        <w:jc w:val="both"/>
        <w:rPr>
          <w:rFonts w:ascii="Times New Roman" w:hAnsi="Times New Roman" w:cs="Times New Roman"/>
          <w:sz w:val="24"/>
          <w:szCs w:val="24"/>
        </w:rPr>
      </w:pPr>
    </w:p>
    <w:p w:rsidR="00790D0C" w:rsidRPr="00A6004B" w:rsidRDefault="00790D0C" w:rsidP="00A6004B">
      <w:pPr>
        <w:pStyle w:val="Bezmezer"/>
        <w:spacing w:line="360" w:lineRule="auto"/>
        <w:jc w:val="both"/>
        <w:rPr>
          <w:rFonts w:ascii="Times New Roman" w:hAnsi="Times New Roman" w:cs="Times New Roman"/>
          <w:b/>
          <w:sz w:val="24"/>
          <w:szCs w:val="24"/>
        </w:rPr>
      </w:pPr>
      <w:r w:rsidRPr="00A6004B">
        <w:rPr>
          <w:rFonts w:ascii="Times New Roman" w:hAnsi="Times New Roman" w:cs="Times New Roman"/>
          <w:b/>
          <w:sz w:val="24"/>
          <w:szCs w:val="24"/>
        </w:rPr>
        <w:t>i) vazba na případné technologické vybavení,</w:t>
      </w:r>
    </w:p>
    <w:p w:rsidR="00790D0C" w:rsidRPr="00A6004B" w:rsidRDefault="00790D0C" w:rsidP="00A6004B">
      <w:pPr>
        <w:pStyle w:val="Bezmezer"/>
        <w:spacing w:line="360" w:lineRule="auto"/>
        <w:jc w:val="both"/>
        <w:rPr>
          <w:rFonts w:ascii="Times New Roman" w:hAnsi="Times New Roman" w:cs="Times New Roman"/>
          <w:sz w:val="24"/>
          <w:szCs w:val="24"/>
        </w:rPr>
      </w:pPr>
      <w:r w:rsidRPr="00A6004B">
        <w:rPr>
          <w:rFonts w:ascii="Times New Roman" w:hAnsi="Times New Roman" w:cs="Times New Roman"/>
          <w:sz w:val="24"/>
          <w:szCs w:val="24"/>
        </w:rPr>
        <w:t>Bez vazeb na technologická vybavení</w:t>
      </w:r>
      <w:r w:rsidR="00A6004B" w:rsidRPr="00A6004B">
        <w:rPr>
          <w:rFonts w:ascii="Times New Roman" w:hAnsi="Times New Roman" w:cs="Times New Roman"/>
          <w:sz w:val="24"/>
          <w:szCs w:val="24"/>
        </w:rPr>
        <w:t>.</w:t>
      </w:r>
    </w:p>
    <w:p w:rsidR="00A6004B" w:rsidRPr="00A6004B" w:rsidRDefault="00A6004B" w:rsidP="00A6004B">
      <w:pPr>
        <w:pStyle w:val="Bezmezer"/>
        <w:spacing w:line="360" w:lineRule="auto"/>
        <w:jc w:val="both"/>
        <w:rPr>
          <w:rFonts w:ascii="Times New Roman" w:hAnsi="Times New Roman" w:cs="Times New Roman"/>
          <w:sz w:val="24"/>
          <w:szCs w:val="24"/>
        </w:rPr>
      </w:pPr>
    </w:p>
    <w:p w:rsidR="00790D0C" w:rsidRPr="00A6004B" w:rsidRDefault="00790D0C" w:rsidP="00A6004B">
      <w:pPr>
        <w:pStyle w:val="Bezmezer"/>
        <w:spacing w:line="360" w:lineRule="auto"/>
        <w:jc w:val="both"/>
        <w:rPr>
          <w:rFonts w:ascii="Times New Roman" w:hAnsi="Times New Roman" w:cs="Times New Roman"/>
          <w:b/>
          <w:sz w:val="24"/>
          <w:szCs w:val="24"/>
        </w:rPr>
      </w:pPr>
      <w:r w:rsidRPr="00A6004B">
        <w:rPr>
          <w:rFonts w:ascii="Times New Roman" w:hAnsi="Times New Roman" w:cs="Times New Roman"/>
          <w:b/>
          <w:sz w:val="24"/>
          <w:szCs w:val="24"/>
        </w:rPr>
        <w:t>j) přehled provedených výpočtů a konstatování o statickém ověření rozhodujících dimenzí a průřezů,</w:t>
      </w:r>
    </w:p>
    <w:p w:rsidR="00790D0C" w:rsidRPr="00A6004B" w:rsidRDefault="00790D0C" w:rsidP="00A6004B">
      <w:pPr>
        <w:pStyle w:val="Bezmezer"/>
        <w:spacing w:line="360" w:lineRule="auto"/>
        <w:jc w:val="both"/>
        <w:rPr>
          <w:rFonts w:ascii="Times New Roman" w:hAnsi="Times New Roman" w:cs="Times New Roman"/>
          <w:sz w:val="24"/>
          <w:szCs w:val="24"/>
        </w:rPr>
      </w:pPr>
      <w:r w:rsidRPr="00A6004B">
        <w:rPr>
          <w:rFonts w:ascii="Times New Roman" w:hAnsi="Times New Roman" w:cs="Times New Roman"/>
          <w:sz w:val="24"/>
          <w:szCs w:val="24"/>
        </w:rPr>
        <w:t xml:space="preserve">Konstrukce komunikace je navržena dle TP 170. </w:t>
      </w:r>
    </w:p>
    <w:p w:rsidR="00A6004B" w:rsidRPr="00A6004B" w:rsidRDefault="00A6004B" w:rsidP="00A6004B">
      <w:pPr>
        <w:pStyle w:val="Bezmezer"/>
        <w:spacing w:line="360" w:lineRule="auto"/>
        <w:jc w:val="both"/>
        <w:rPr>
          <w:rFonts w:ascii="Times New Roman" w:hAnsi="Times New Roman" w:cs="Times New Roman"/>
          <w:sz w:val="24"/>
          <w:szCs w:val="24"/>
        </w:rPr>
      </w:pPr>
    </w:p>
    <w:p w:rsidR="00A6004B" w:rsidRDefault="00790D0C" w:rsidP="00A6004B">
      <w:pPr>
        <w:pStyle w:val="Bezmezer"/>
        <w:spacing w:line="360" w:lineRule="auto"/>
        <w:jc w:val="both"/>
        <w:rPr>
          <w:rFonts w:ascii="Times New Roman" w:hAnsi="Times New Roman" w:cs="Times New Roman"/>
          <w:b/>
          <w:sz w:val="24"/>
          <w:szCs w:val="24"/>
        </w:rPr>
      </w:pPr>
      <w:r w:rsidRPr="00A6004B">
        <w:rPr>
          <w:rFonts w:ascii="Times New Roman" w:hAnsi="Times New Roman" w:cs="Times New Roman"/>
          <w:b/>
          <w:sz w:val="24"/>
          <w:szCs w:val="24"/>
        </w:rPr>
        <w:t>k) řešení přístupu a užívání veřejně přístupných komunikací a ploch souvisejících se staveništěm osobami s omezenou schopností pohybu nebo orientace.</w:t>
      </w:r>
    </w:p>
    <w:p w:rsidR="00A6004B" w:rsidRPr="00A6004B" w:rsidRDefault="00A6004B" w:rsidP="00A6004B">
      <w:pPr>
        <w:pStyle w:val="Bezmezer"/>
        <w:spacing w:line="360" w:lineRule="auto"/>
        <w:jc w:val="both"/>
        <w:rPr>
          <w:rFonts w:ascii="Times New Roman" w:hAnsi="Times New Roman" w:cs="Times New Roman"/>
          <w:b/>
          <w:sz w:val="24"/>
          <w:szCs w:val="24"/>
        </w:rPr>
      </w:pPr>
    </w:p>
    <w:p w:rsidR="00790D0C" w:rsidRPr="00A6004B" w:rsidRDefault="00A6004B" w:rsidP="00A6004B">
      <w:pPr>
        <w:pStyle w:val="Bezmeze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790D0C" w:rsidRPr="00A6004B">
        <w:rPr>
          <w:rFonts w:ascii="Times New Roman" w:hAnsi="Times New Roman" w:cs="Times New Roman"/>
          <w:sz w:val="24"/>
          <w:szCs w:val="24"/>
        </w:rPr>
        <w:t>Návrh není v rozporu s vyhláškou č. 398/2009 Sb., o obecných technických požadavcích zabezpečujících bezbariérové užívání staveb.</w:t>
      </w:r>
    </w:p>
    <w:p w:rsidR="00790D0C" w:rsidRPr="00A6004B" w:rsidRDefault="00790D0C" w:rsidP="00A6004B">
      <w:pPr>
        <w:pStyle w:val="Bezmezer"/>
        <w:spacing w:line="360" w:lineRule="auto"/>
        <w:jc w:val="both"/>
        <w:rPr>
          <w:rFonts w:ascii="Times New Roman" w:hAnsi="Times New Roman" w:cs="Times New Roman"/>
          <w:sz w:val="24"/>
          <w:szCs w:val="24"/>
        </w:rPr>
      </w:pPr>
    </w:p>
    <w:p w:rsidR="00A6004B" w:rsidRDefault="00A6004B" w:rsidP="00A6004B">
      <w:pPr>
        <w:pStyle w:val="Bezmezer"/>
        <w:spacing w:line="360" w:lineRule="auto"/>
        <w:jc w:val="both"/>
        <w:rPr>
          <w:rFonts w:ascii="Times New Roman" w:hAnsi="Times New Roman" w:cs="Times New Roman"/>
          <w:sz w:val="24"/>
          <w:szCs w:val="24"/>
        </w:rPr>
      </w:pPr>
    </w:p>
    <w:p w:rsidR="00A6004B" w:rsidRDefault="00A6004B" w:rsidP="00A6004B">
      <w:pPr>
        <w:pStyle w:val="Bezmezer"/>
        <w:spacing w:line="360" w:lineRule="auto"/>
        <w:jc w:val="both"/>
        <w:rPr>
          <w:rFonts w:ascii="Times New Roman" w:hAnsi="Times New Roman" w:cs="Times New Roman"/>
          <w:sz w:val="24"/>
          <w:szCs w:val="24"/>
        </w:rPr>
      </w:pPr>
    </w:p>
    <w:p w:rsidR="00DC3FC1" w:rsidRPr="00A6004B" w:rsidRDefault="00195ADA" w:rsidP="00A6004B">
      <w:pPr>
        <w:pStyle w:val="Bezmezer"/>
        <w:spacing w:line="360" w:lineRule="auto"/>
        <w:jc w:val="both"/>
        <w:rPr>
          <w:sz w:val="24"/>
          <w:szCs w:val="24"/>
        </w:rPr>
      </w:pPr>
      <w:r>
        <w:rPr>
          <w:rFonts w:ascii="Times New Roman" w:hAnsi="Times New Roman" w:cs="Times New Roman"/>
          <w:sz w:val="24"/>
          <w:szCs w:val="24"/>
        </w:rPr>
        <w:t>Říjen</w:t>
      </w:r>
      <w:r w:rsidR="005207DC">
        <w:rPr>
          <w:rFonts w:ascii="Times New Roman" w:hAnsi="Times New Roman" w:cs="Times New Roman"/>
          <w:sz w:val="24"/>
          <w:szCs w:val="24"/>
        </w:rPr>
        <w:t xml:space="preserve"> </w:t>
      </w:r>
      <w:r>
        <w:rPr>
          <w:rFonts w:ascii="Times New Roman" w:hAnsi="Times New Roman" w:cs="Times New Roman"/>
          <w:sz w:val="24"/>
          <w:szCs w:val="24"/>
        </w:rPr>
        <w:t>2020</w:t>
      </w:r>
      <w:r w:rsidR="00790D0C" w:rsidRPr="00A6004B">
        <w:rPr>
          <w:rFonts w:ascii="Times New Roman" w:hAnsi="Times New Roman" w:cs="Times New Roman"/>
          <w:sz w:val="24"/>
          <w:szCs w:val="24"/>
        </w:rPr>
        <w:tab/>
      </w:r>
      <w:r w:rsidR="00790D0C" w:rsidRPr="00A6004B">
        <w:rPr>
          <w:rFonts w:ascii="Times New Roman" w:hAnsi="Times New Roman" w:cs="Times New Roman"/>
          <w:sz w:val="24"/>
          <w:szCs w:val="24"/>
        </w:rPr>
        <w:tab/>
      </w:r>
      <w:r w:rsidR="00790D0C" w:rsidRPr="00A6004B">
        <w:rPr>
          <w:rFonts w:ascii="Times New Roman" w:hAnsi="Times New Roman" w:cs="Times New Roman"/>
          <w:sz w:val="24"/>
          <w:szCs w:val="24"/>
        </w:rPr>
        <w:tab/>
      </w:r>
      <w:r w:rsidR="00790D0C" w:rsidRPr="00A6004B">
        <w:rPr>
          <w:rFonts w:ascii="Times New Roman" w:hAnsi="Times New Roman" w:cs="Times New Roman"/>
          <w:sz w:val="24"/>
          <w:szCs w:val="24"/>
        </w:rPr>
        <w:tab/>
      </w:r>
      <w:r w:rsidR="00790D0C" w:rsidRPr="00A6004B">
        <w:rPr>
          <w:rFonts w:ascii="Times New Roman" w:hAnsi="Times New Roman" w:cs="Times New Roman"/>
          <w:sz w:val="24"/>
          <w:szCs w:val="24"/>
        </w:rPr>
        <w:tab/>
      </w:r>
      <w:r w:rsidR="00790D0C" w:rsidRPr="00A6004B">
        <w:rPr>
          <w:rFonts w:ascii="Times New Roman" w:hAnsi="Times New Roman" w:cs="Times New Roman"/>
          <w:sz w:val="24"/>
          <w:szCs w:val="24"/>
        </w:rPr>
        <w:tab/>
      </w:r>
      <w:r w:rsidR="00790D0C" w:rsidRPr="00A6004B">
        <w:rPr>
          <w:rFonts w:ascii="Times New Roman" w:hAnsi="Times New Roman" w:cs="Times New Roman"/>
          <w:sz w:val="24"/>
          <w:szCs w:val="24"/>
        </w:rPr>
        <w:tab/>
      </w:r>
      <w:r w:rsidR="00790D0C" w:rsidRPr="00A6004B">
        <w:rPr>
          <w:rFonts w:ascii="Times New Roman" w:hAnsi="Times New Roman" w:cs="Times New Roman"/>
          <w:sz w:val="24"/>
          <w:szCs w:val="24"/>
        </w:rPr>
        <w:tab/>
      </w:r>
      <w:r w:rsidR="00790D0C" w:rsidRPr="00A6004B">
        <w:rPr>
          <w:rFonts w:ascii="Times New Roman" w:hAnsi="Times New Roman" w:cs="Times New Roman"/>
          <w:sz w:val="24"/>
          <w:szCs w:val="24"/>
        </w:rPr>
        <w:tab/>
      </w:r>
      <w:r w:rsidR="00131596">
        <w:rPr>
          <w:rFonts w:ascii="Times New Roman" w:hAnsi="Times New Roman" w:cs="Times New Roman"/>
          <w:sz w:val="24"/>
          <w:szCs w:val="24"/>
        </w:rPr>
        <w:t>Vojtěch Iwanejko</w:t>
      </w:r>
    </w:p>
    <w:sectPr w:rsidR="00DC3FC1" w:rsidRPr="00A6004B" w:rsidSect="00DC3FC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5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90D0C"/>
    <w:rsid w:val="0003350E"/>
    <w:rsid w:val="00075C61"/>
    <w:rsid w:val="00082CBB"/>
    <w:rsid w:val="000A2A28"/>
    <w:rsid w:val="000B1735"/>
    <w:rsid w:val="000D12F2"/>
    <w:rsid w:val="000D2E89"/>
    <w:rsid w:val="000F680C"/>
    <w:rsid w:val="00122284"/>
    <w:rsid w:val="00131596"/>
    <w:rsid w:val="00176A87"/>
    <w:rsid w:val="00177234"/>
    <w:rsid w:val="0018274F"/>
    <w:rsid w:val="001927F0"/>
    <w:rsid w:val="00195ADA"/>
    <w:rsid w:val="00195ECA"/>
    <w:rsid w:val="001B23E4"/>
    <w:rsid w:val="001E4055"/>
    <w:rsid w:val="002159D6"/>
    <w:rsid w:val="002547C9"/>
    <w:rsid w:val="00271FB9"/>
    <w:rsid w:val="002822D3"/>
    <w:rsid w:val="002B002D"/>
    <w:rsid w:val="002B4E1A"/>
    <w:rsid w:val="002C0300"/>
    <w:rsid w:val="002D0885"/>
    <w:rsid w:val="002D7F9D"/>
    <w:rsid w:val="0039421B"/>
    <w:rsid w:val="003E746A"/>
    <w:rsid w:val="003F3318"/>
    <w:rsid w:val="00411B3C"/>
    <w:rsid w:val="00457537"/>
    <w:rsid w:val="00492675"/>
    <w:rsid w:val="005207DC"/>
    <w:rsid w:val="005214C1"/>
    <w:rsid w:val="00544426"/>
    <w:rsid w:val="0055550E"/>
    <w:rsid w:val="00576BFF"/>
    <w:rsid w:val="0058631D"/>
    <w:rsid w:val="005C1586"/>
    <w:rsid w:val="005F2773"/>
    <w:rsid w:val="00664125"/>
    <w:rsid w:val="006B2035"/>
    <w:rsid w:val="006C72FF"/>
    <w:rsid w:val="006E752A"/>
    <w:rsid w:val="006F3E37"/>
    <w:rsid w:val="00752817"/>
    <w:rsid w:val="00790D0C"/>
    <w:rsid w:val="007F2F81"/>
    <w:rsid w:val="0083288F"/>
    <w:rsid w:val="00832B57"/>
    <w:rsid w:val="008570B9"/>
    <w:rsid w:val="008728E6"/>
    <w:rsid w:val="00886F2F"/>
    <w:rsid w:val="008D3F4C"/>
    <w:rsid w:val="00903A0D"/>
    <w:rsid w:val="009558A2"/>
    <w:rsid w:val="00956C04"/>
    <w:rsid w:val="00967CBF"/>
    <w:rsid w:val="00973554"/>
    <w:rsid w:val="00975A1F"/>
    <w:rsid w:val="009B2388"/>
    <w:rsid w:val="009C7632"/>
    <w:rsid w:val="00A6004B"/>
    <w:rsid w:val="00AB57B9"/>
    <w:rsid w:val="00AD1714"/>
    <w:rsid w:val="00AD4350"/>
    <w:rsid w:val="00AE6798"/>
    <w:rsid w:val="00B12EC7"/>
    <w:rsid w:val="00BD1BB3"/>
    <w:rsid w:val="00BD66CA"/>
    <w:rsid w:val="00BE0854"/>
    <w:rsid w:val="00C3402E"/>
    <w:rsid w:val="00C8697D"/>
    <w:rsid w:val="00CB2B6D"/>
    <w:rsid w:val="00CD5E6E"/>
    <w:rsid w:val="00D210D4"/>
    <w:rsid w:val="00D4600A"/>
    <w:rsid w:val="00DA0D41"/>
    <w:rsid w:val="00DC3FC1"/>
    <w:rsid w:val="00E457CA"/>
    <w:rsid w:val="00EB1136"/>
    <w:rsid w:val="00EB28ED"/>
    <w:rsid w:val="00EB40E2"/>
    <w:rsid w:val="00EE6728"/>
    <w:rsid w:val="00F11EEE"/>
    <w:rsid w:val="00F151E6"/>
    <w:rsid w:val="00F16C78"/>
    <w:rsid w:val="00F23584"/>
    <w:rsid w:val="00F31EAF"/>
    <w:rsid w:val="00FC55B2"/>
    <w:rsid w:val="00FD34A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B1735"/>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uiPriority w:val="9"/>
    <w:qFormat/>
    <w:rsid w:val="00790D0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90D0C"/>
    <w:pPr>
      <w:spacing w:after="0" w:line="240" w:lineRule="auto"/>
    </w:pPr>
  </w:style>
  <w:style w:type="character" w:customStyle="1" w:styleId="Nadpis1Char">
    <w:name w:val="Nadpis 1 Char"/>
    <w:basedOn w:val="Standardnpsmoodstavce"/>
    <w:link w:val="Nadpis1"/>
    <w:uiPriority w:val="9"/>
    <w:rsid w:val="00790D0C"/>
    <w:rPr>
      <w:rFonts w:asciiTheme="majorHAnsi" w:eastAsiaTheme="majorEastAsia" w:hAnsiTheme="majorHAnsi" w:cstheme="majorBidi"/>
      <w:b/>
      <w:bCs/>
      <w:color w:val="365F91" w:themeColor="accent1" w:themeShade="BF"/>
      <w:sz w:val="28"/>
      <w:szCs w:val="28"/>
    </w:rPr>
  </w:style>
  <w:style w:type="paragraph" w:styleId="Zkladntextodsazen">
    <w:name w:val="Body Text Indent"/>
    <w:basedOn w:val="Normln"/>
    <w:link w:val="ZkladntextodsazenChar"/>
    <w:rsid w:val="00271FB9"/>
    <w:pPr>
      <w:spacing w:line="360" w:lineRule="auto"/>
      <w:ind w:firstLine="703"/>
      <w:jc w:val="both"/>
    </w:pPr>
  </w:style>
  <w:style w:type="character" w:customStyle="1" w:styleId="ZkladntextodsazenChar">
    <w:name w:val="Základní text odsazený Char"/>
    <w:basedOn w:val="Standardnpsmoodstavce"/>
    <w:link w:val="Zkladntextodsazen"/>
    <w:rsid w:val="00271FB9"/>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ydrle@nydrle-projekt.cz"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490</TotalTime>
  <Pages>6</Pages>
  <Words>1322</Words>
  <Characters>7804</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Zdenek Bursa</dc:creator>
  <cp:lastModifiedBy>Vojta Iwanejko</cp:lastModifiedBy>
  <cp:revision>98</cp:revision>
  <cp:lastPrinted>2019-08-16T11:24:00Z</cp:lastPrinted>
  <dcterms:created xsi:type="dcterms:W3CDTF">2019-06-10T08:02:00Z</dcterms:created>
  <dcterms:modified xsi:type="dcterms:W3CDTF">2020-10-02T10:12:00Z</dcterms:modified>
</cp:coreProperties>
</file>